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4A3A" w14:textId="77777777" w:rsidR="00A46A47" w:rsidRPr="00903944" w:rsidRDefault="00A46A47" w:rsidP="00A46A47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903944">
        <w:rPr>
          <w:rFonts w:ascii="David" w:hAnsi="David" w:cs="David"/>
          <w:noProof/>
        </w:rPr>
        <w:drawing>
          <wp:anchor distT="0" distB="0" distL="114300" distR="114300" simplePos="0" relativeHeight="251659264" behindDoc="1" locked="0" layoutInCell="1" allowOverlap="1" wp14:anchorId="79E6344C" wp14:editId="0F715381">
            <wp:simplePos x="0" y="0"/>
            <wp:positionH relativeFrom="column">
              <wp:posOffset>2620010</wp:posOffset>
            </wp:positionH>
            <wp:positionV relativeFrom="paragraph">
              <wp:posOffset>0</wp:posOffset>
            </wp:positionV>
            <wp:extent cx="2684811" cy="676275"/>
            <wp:effectExtent l="0" t="0" r="127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ac_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11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88A6F" w14:textId="77777777" w:rsidR="00A46A47" w:rsidRPr="00903944" w:rsidRDefault="00A46A47" w:rsidP="00A46A47">
      <w:pPr>
        <w:spacing w:line="360" w:lineRule="auto"/>
        <w:rPr>
          <w:rFonts w:ascii="David" w:hAnsi="David" w:cs="David"/>
          <w:b/>
          <w:bCs/>
          <w:u w:val="single"/>
        </w:rPr>
      </w:pPr>
    </w:p>
    <w:p w14:paraId="64D3856F" w14:textId="77777777" w:rsidR="00A46A47" w:rsidRPr="00903944" w:rsidRDefault="00A46A47" w:rsidP="002B76F3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903944">
        <w:rPr>
          <w:rFonts w:ascii="David" w:hAnsi="David" w:cs="David"/>
          <w:rtl/>
          <w:lang w:eastAsia="he-IL"/>
        </w:rPr>
        <w:t xml:space="preserve">המרכז האקדמי לב </w:t>
      </w:r>
      <w:r w:rsidRPr="00903944">
        <w:rPr>
          <w:rFonts w:ascii="David" w:hAnsi="David" w:cs="David"/>
          <w:rtl/>
        </w:rPr>
        <w:t xml:space="preserve">(להלן: "המזמין") </w:t>
      </w:r>
    </w:p>
    <w:p w14:paraId="21B2ED9C" w14:textId="5FA9CF07" w:rsidR="00A46A47" w:rsidRPr="00903944" w:rsidRDefault="004E093A" w:rsidP="00903944">
      <w:pPr>
        <w:tabs>
          <w:tab w:val="center" w:pos="4153"/>
          <w:tab w:val="left" w:pos="5827"/>
        </w:tabs>
        <w:spacing w:line="276" w:lineRule="auto"/>
        <w:ind w:left="32"/>
        <w:rPr>
          <w:rFonts w:ascii="David" w:hAnsi="David" w:cs="David"/>
          <w:b/>
          <w:bCs/>
          <w:u w:val="single"/>
          <w:rtl/>
        </w:rPr>
      </w:pPr>
      <w:r w:rsidRPr="00903944">
        <w:rPr>
          <w:rFonts w:ascii="David" w:hAnsi="David" w:cs="David"/>
          <w:b/>
          <w:bCs/>
          <w:u w:val="single"/>
          <w:rtl/>
        </w:rPr>
        <w:t xml:space="preserve">מכרז פומבי מס' </w:t>
      </w:r>
      <w:r w:rsidR="00903944">
        <w:rPr>
          <w:rFonts w:ascii="David" w:hAnsi="David" w:cs="David" w:hint="cs"/>
          <w:b/>
          <w:bCs/>
          <w:u w:val="single"/>
          <w:rtl/>
        </w:rPr>
        <w:t xml:space="preserve">02/2020 </w:t>
      </w:r>
      <w:r w:rsidRPr="00903944">
        <w:rPr>
          <w:rFonts w:ascii="David" w:hAnsi="David" w:cs="David"/>
          <w:b/>
          <w:bCs/>
          <w:u w:val="single"/>
          <w:rtl/>
        </w:rPr>
        <w:t>ל</w:t>
      </w:r>
      <w:r w:rsidR="00903944" w:rsidRPr="00903944">
        <w:rPr>
          <w:rFonts w:ascii="David" w:hAnsi="David" w:cs="David"/>
          <w:b/>
          <w:bCs/>
          <w:u w:val="single"/>
          <w:rtl/>
        </w:rPr>
        <w:t xml:space="preserve">ייצור, </w:t>
      </w:r>
      <w:r w:rsidR="00213E95" w:rsidRPr="00903944">
        <w:rPr>
          <w:rFonts w:ascii="David" w:hAnsi="David" w:cs="David"/>
          <w:b/>
          <w:bCs/>
          <w:u w:val="single"/>
          <w:rtl/>
        </w:rPr>
        <w:t>אספק</w:t>
      </w:r>
      <w:r w:rsidR="00903944" w:rsidRPr="00903944">
        <w:rPr>
          <w:rFonts w:ascii="David" w:hAnsi="David" w:cs="David"/>
          <w:b/>
          <w:bCs/>
          <w:u w:val="single"/>
          <w:rtl/>
        </w:rPr>
        <w:t>ה והתקנה של ריהוט במרכז האקדמי לב (</w:t>
      </w:r>
      <w:proofErr w:type="spellStart"/>
      <w:r w:rsidR="00903944" w:rsidRPr="00903944">
        <w:rPr>
          <w:rFonts w:ascii="David" w:hAnsi="David" w:cs="David"/>
          <w:b/>
          <w:bCs/>
          <w:u w:val="single"/>
          <w:rtl/>
        </w:rPr>
        <w:t>ע"ר</w:t>
      </w:r>
      <w:proofErr w:type="spellEnd"/>
      <w:r w:rsidR="00903944" w:rsidRPr="00903944">
        <w:rPr>
          <w:rFonts w:ascii="David" w:hAnsi="David" w:cs="David"/>
          <w:b/>
          <w:bCs/>
          <w:u w:val="single"/>
          <w:rtl/>
        </w:rPr>
        <w:t>)</w:t>
      </w:r>
    </w:p>
    <w:p w14:paraId="68523DEE" w14:textId="5795C2E0" w:rsidR="00A46A47" w:rsidRPr="00903944" w:rsidRDefault="00A46A47" w:rsidP="00903944">
      <w:pPr>
        <w:spacing w:line="360" w:lineRule="auto"/>
        <w:rPr>
          <w:rFonts w:ascii="David" w:hAnsi="David" w:cs="David"/>
          <w:i/>
          <w:rtl/>
        </w:rPr>
      </w:pPr>
      <w:r w:rsidRPr="00903944">
        <w:rPr>
          <w:rFonts w:ascii="David" w:hAnsi="David" w:cs="David"/>
          <w:rtl/>
          <w:lang w:eastAsia="he-IL"/>
        </w:rPr>
        <w:t xml:space="preserve">כמפורט </w:t>
      </w:r>
      <w:r w:rsidRPr="00903944">
        <w:rPr>
          <w:rFonts w:ascii="David" w:hAnsi="David" w:cs="David"/>
          <w:rtl/>
        </w:rPr>
        <w:t xml:space="preserve">במסמכי המכרז המפורטים באתר המרכז, בכתובת </w:t>
      </w:r>
      <w:hyperlink r:id="rId7" w:history="1">
        <w:r w:rsidRPr="00903944">
          <w:rPr>
            <w:rStyle w:val="Hyperlink"/>
            <w:rFonts w:ascii="David" w:hAnsi="David" w:cs="David"/>
          </w:rPr>
          <w:t>www.jct.ac.il</w:t>
        </w:r>
      </w:hyperlink>
      <w:r w:rsidRPr="00903944">
        <w:rPr>
          <w:rFonts w:ascii="David" w:hAnsi="David" w:cs="David"/>
          <w:rtl/>
        </w:rPr>
        <w:t xml:space="preserve">. </w:t>
      </w:r>
      <w:r w:rsidRPr="00903944">
        <w:rPr>
          <w:rFonts w:ascii="David" w:hAnsi="David" w:cs="David"/>
          <w:i/>
          <w:rtl/>
        </w:rPr>
        <w:t xml:space="preserve">ניתן להוריד את מסמכי המכרז, ללא תשלום, מאתר זה, </w:t>
      </w:r>
      <w:r w:rsidR="00903944" w:rsidRPr="00903944">
        <w:rPr>
          <w:rFonts w:ascii="David" w:hAnsi="David" w:cs="David"/>
          <w:i/>
          <w:rtl/>
        </w:rPr>
        <w:t>יש לגלול לתחתית העמוד –לשונית "מידע נוסף" – לשונית "מכרזים" .</w:t>
      </w:r>
    </w:p>
    <w:p w14:paraId="2761DE66" w14:textId="482EB032" w:rsidR="00903944" w:rsidRPr="00903944" w:rsidRDefault="00903944" w:rsidP="00903944">
      <w:pPr>
        <w:spacing w:line="360" w:lineRule="auto"/>
        <w:rPr>
          <w:rFonts w:ascii="David" w:hAnsi="David" w:cs="David"/>
          <w:i/>
        </w:rPr>
      </w:pPr>
      <w:r w:rsidRPr="00903944">
        <w:rPr>
          <w:rFonts w:ascii="David" w:hAnsi="David" w:cs="David"/>
          <w:i/>
          <w:highlight w:val="yellow"/>
          <w:rtl/>
        </w:rPr>
        <w:t xml:space="preserve">לאור המצב יש לעקוב אחר ההוראות באתר וכן כל המעוניין להשתתף במכרז זה (או להגיע לסיור קבלנים) עליו לשלוח לא יאוחר מ 30.04.2020 מייל ל </w:t>
      </w:r>
      <w:hyperlink r:id="rId8" w:history="1">
        <w:r w:rsidRPr="00903944">
          <w:rPr>
            <w:rStyle w:val="Hyperlink"/>
            <w:rFonts w:ascii="David" w:hAnsi="David" w:cs="David"/>
            <w:i/>
            <w:highlight w:val="yellow"/>
            <w:u w:val="none"/>
          </w:rPr>
          <w:t>Michrazim@jct.ac.il</w:t>
        </w:r>
      </w:hyperlink>
      <w:r w:rsidRPr="00903944">
        <w:rPr>
          <w:rFonts w:ascii="David" w:hAnsi="David" w:cs="David"/>
          <w:i/>
          <w:highlight w:val="yellow"/>
          <w:rtl/>
        </w:rPr>
        <w:t xml:space="preserve">  בדבר כוונתו להשתתף במכרז, על מנת שיקבל הודעות ישירות במכרז זה.</w:t>
      </w:r>
    </w:p>
    <w:p w14:paraId="361EBF82" w14:textId="4EDF317E" w:rsidR="00A46A47" w:rsidRPr="00903944" w:rsidRDefault="00A46A47" w:rsidP="00631E27">
      <w:pPr>
        <w:spacing w:line="360" w:lineRule="auto"/>
        <w:rPr>
          <w:rFonts w:ascii="David" w:hAnsi="David" w:cs="David"/>
          <w:color w:val="1F497D" w:themeColor="dark2"/>
        </w:rPr>
      </w:pPr>
      <w:r w:rsidRPr="00903944">
        <w:rPr>
          <w:rFonts w:ascii="David" w:hAnsi="David" w:cs="David"/>
          <w:rtl/>
        </w:rPr>
        <w:t xml:space="preserve">את ההצעות במעטפת המכרז, יש לשלשל, במסירה אישית (לא לשלוח בדואר) עד ליום </w:t>
      </w:r>
      <w:r w:rsidR="00903944" w:rsidRPr="00903944">
        <w:rPr>
          <w:rFonts w:ascii="David" w:hAnsi="David" w:cs="David"/>
          <w:b/>
          <w:bCs/>
          <w:rtl/>
        </w:rPr>
        <w:t xml:space="preserve">17.05.2020 </w:t>
      </w:r>
      <w:r w:rsidRPr="00903944">
        <w:rPr>
          <w:rFonts w:ascii="David" w:hAnsi="David" w:cs="David"/>
          <w:rtl/>
        </w:rPr>
        <w:t xml:space="preserve">עד השעה </w:t>
      </w:r>
      <w:r w:rsidR="005015CE" w:rsidRPr="00903944">
        <w:rPr>
          <w:rFonts w:ascii="David" w:hAnsi="David" w:cs="David"/>
          <w:b/>
          <w:bCs/>
          <w:rtl/>
        </w:rPr>
        <w:t>1</w:t>
      </w:r>
      <w:r w:rsidR="00903944" w:rsidRPr="00903944">
        <w:rPr>
          <w:rFonts w:ascii="David" w:hAnsi="David" w:cs="David"/>
          <w:b/>
          <w:bCs/>
          <w:rtl/>
        </w:rPr>
        <w:t>4</w:t>
      </w:r>
      <w:r w:rsidR="005015CE" w:rsidRPr="00903944">
        <w:rPr>
          <w:rFonts w:ascii="David" w:hAnsi="David" w:cs="David"/>
          <w:b/>
          <w:bCs/>
          <w:rtl/>
        </w:rPr>
        <w:t>:00</w:t>
      </w:r>
      <w:r w:rsidRPr="00903944">
        <w:rPr>
          <w:rFonts w:ascii="David" w:hAnsi="David" w:cs="David"/>
          <w:b/>
          <w:bCs/>
          <w:rtl/>
        </w:rPr>
        <w:t xml:space="preserve"> </w:t>
      </w:r>
      <w:r w:rsidRPr="00903944">
        <w:rPr>
          <w:rFonts w:ascii="David" w:hAnsi="David" w:cs="David"/>
          <w:rtl/>
        </w:rPr>
        <w:t>לתיבת המכרזים אשר במשרדי המזמין כמפורט במסמכי המכרז</w:t>
      </w:r>
      <w:r w:rsidRPr="00903944">
        <w:rPr>
          <w:rFonts w:ascii="David" w:hAnsi="David" w:cs="David"/>
          <w:color w:val="1F497D" w:themeColor="dark2"/>
          <w:rtl/>
        </w:rPr>
        <w:t>.</w:t>
      </w:r>
    </w:p>
    <w:p w14:paraId="54A5B538" w14:textId="77777777" w:rsidR="00A46A47" w:rsidRPr="00903944" w:rsidRDefault="00A46A47" w:rsidP="00A46A47">
      <w:pPr>
        <w:spacing w:line="360" w:lineRule="auto"/>
        <w:jc w:val="center"/>
        <w:rPr>
          <w:rFonts w:ascii="David" w:hAnsi="David" w:cs="David"/>
          <w:rtl/>
        </w:rPr>
      </w:pPr>
    </w:p>
    <w:p w14:paraId="7425FAC2" w14:textId="77777777" w:rsidR="00A46A47" w:rsidRPr="00903944" w:rsidRDefault="00A46A47" w:rsidP="00A46A47">
      <w:pPr>
        <w:spacing w:line="360" w:lineRule="auto"/>
        <w:rPr>
          <w:rFonts w:ascii="David" w:hAnsi="David" w:cs="David"/>
        </w:rPr>
      </w:pPr>
    </w:p>
    <w:p w14:paraId="7011E760" w14:textId="77777777" w:rsidR="002F276D" w:rsidRPr="00903944" w:rsidRDefault="002F276D">
      <w:pPr>
        <w:rPr>
          <w:rFonts w:ascii="David" w:hAnsi="David" w:cs="David"/>
        </w:rPr>
      </w:pPr>
    </w:p>
    <w:sectPr w:rsidR="002F276D" w:rsidRPr="00903944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ED1E1" w14:textId="77777777" w:rsidR="00DC1DD8" w:rsidRDefault="00DC1DD8" w:rsidP="005015CE">
      <w:r>
        <w:separator/>
      </w:r>
    </w:p>
  </w:endnote>
  <w:endnote w:type="continuationSeparator" w:id="0">
    <w:p w14:paraId="5DA91843" w14:textId="77777777" w:rsidR="00DC1DD8" w:rsidRDefault="00DC1DD8" w:rsidP="00501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550D2" w14:textId="77777777" w:rsidR="00DC1DD8" w:rsidRDefault="00DC1DD8" w:rsidP="005015CE">
      <w:r>
        <w:separator/>
      </w:r>
    </w:p>
  </w:footnote>
  <w:footnote w:type="continuationSeparator" w:id="0">
    <w:p w14:paraId="6744058C" w14:textId="77777777" w:rsidR="00DC1DD8" w:rsidRDefault="00DC1DD8" w:rsidP="00501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47"/>
    <w:rsid w:val="00213E95"/>
    <w:rsid w:val="002B76F3"/>
    <w:rsid w:val="002E1F4F"/>
    <w:rsid w:val="002F276D"/>
    <w:rsid w:val="004E093A"/>
    <w:rsid w:val="005015CE"/>
    <w:rsid w:val="005A36B7"/>
    <w:rsid w:val="00631E27"/>
    <w:rsid w:val="00735A6B"/>
    <w:rsid w:val="00903944"/>
    <w:rsid w:val="0098433B"/>
    <w:rsid w:val="00A46A47"/>
    <w:rsid w:val="00B22C4D"/>
    <w:rsid w:val="00DA060A"/>
    <w:rsid w:val="00DC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D850"/>
  <w15:docId w15:val="{69BAA98B-262C-44D5-A24E-361E90781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A47"/>
    <w:pPr>
      <w:bidi/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46A47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5015C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015CE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015C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015CE"/>
    <w:rPr>
      <w:rFonts w:ascii="Calibri" w:hAnsi="Calibri" w:cs="Times New Roman"/>
    </w:rPr>
  </w:style>
  <w:style w:type="character" w:customStyle="1" w:styleId="1">
    <w:name w:val="אזכור לא מזוהה1"/>
    <w:basedOn w:val="a0"/>
    <w:uiPriority w:val="99"/>
    <w:semiHidden/>
    <w:unhideWhenUsed/>
    <w:rsid w:val="009039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razim@jct.ac.i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ct.ac.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פרסום מודעה לעיתון - מכרז ליסינג</vt:lpstr>
    </vt:vector>
  </TitlesOfParts>
  <Manager>אופיר כץ ושות', משרד עורכי דין (54584)</Manager>
  <Company>בג"ט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פרסום מודעה לעיתון - מכרז ליסינג</dc:title>
  <dc:subject>1209/8</dc:subject>
  <dc:creator>G101829-V1</dc:creator>
  <cp:keywords>\\KATZ-SERVER\commitdocs\1209\00008\G101829-V001.DOC.doc בג"ט בית הספר הגבוה לטכנולוגיה - מכרזים 1209/8 פרסום מודעה לעיתון - מכרז ליסינג 101829-V1 G101829-V1</cp:keywords>
  <dc:description>אמיר_x000d_
בג"ט_x000d_
פרסום מודעה לעיתון - מכרז ליסינג</dc:description>
  <cp:lastModifiedBy>מוריה</cp:lastModifiedBy>
  <cp:revision>2</cp:revision>
  <dcterms:created xsi:type="dcterms:W3CDTF">2020-04-21T11:39:00Z</dcterms:created>
  <dcterms:modified xsi:type="dcterms:W3CDTF">2020-04-21T11:39:00Z</dcterms:modified>
</cp:coreProperties>
</file>