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3392" w:rsidRDefault="00F11D53" w:rsidP="00E10609">
      <w:pPr>
        <w:pStyle w:val="JCRMEHeading1"/>
      </w:pPr>
      <w:r>
        <w:rPr>
          <w:rFonts w:hint="cs"/>
          <w:rtl/>
        </w:rPr>
        <w:t xml:space="preserve">כותרת ההצעה (עד 20 מילים. גופן </w:t>
      </w:r>
      <w:r w:rsidR="00B24E03">
        <w:rPr>
          <w:caps w:val="0"/>
          <w:lang w:val="en-GB"/>
        </w:rPr>
        <w:t>Times New Roman</w:t>
      </w:r>
      <w:r>
        <w:rPr>
          <w:rFonts w:hint="cs"/>
          <w:rtl/>
          <w:lang w:val="en-GB"/>
        </w:rPr>
        <w:t>, גודל 16, יישור לימין)</w:t>
      </w:r>
    </w:p>
    <w:p w:rsidR="00573392" w:rsidRDefault="00F11D53" w:rsidP="00E10609">
      <w:pPr>
        <w:pStyle w:val="JCRMENormal"/>
        <w:rPr>
          <w:rtl/>
        </w:rPr>
      </w:pPr>
      <w:r w:rsidRPr="00F11D53">
        <w:rPr>
          <w:rFonts w:hint="cs"/>
          <w:b/>
          <w:bCs/>
          <w:u w:val="single"/>
          <w:rtl/>
        </w:rPr>
        <w:t>שם פרטי ושם משפחה</w:t>
      </w:r>
      <w:r w:rsidRPr="00F11D53">
        <w:rPr>
          <w:rFonts w:hint="cs"/>
          <w:rtl/>
        </w:rPr>
        <w:t>, שיוך מוסדי</w:t>
      </w:r>
      <w:r>
        <w:rPr>
          <w:rFonts w:hint="cs"/>
          <w:rtl/>
        </w:rPr>
        <w:t xml:space="preserve"> </w:t>
      </w:r>
      <w:r w:rsidRPr="00B24E03">
        <w:rPr>
          <w:rFonts w:hint="cs"/>
          <w:i/>
          <w:iCs/>
          <w:rtl/>
        </w:rPr>
        <w:t>(סמנו בקו תחתי את מציג ההצעה בכנס)</w:t>
      </w:r>
    </w:p>
    <w:p w:rsidR="00F11D53" w:rsidRDefault="00F11D53" w:rsidP="00E10609">
      <w:pPr>
        <w:pStyle w:val="JCRMENormal"/>
        <w:rPr>
          <w:rtl/>
        </w:rPr>
      </w:pPr>
      <w:r w:rsidRPr="00F11D53">
        <w:rPr>
          <w:rFonts w:hint="cs"/>
          <w:b/>
          <w:bCs/>
          <w:rtl/>
        </w:rPr>
        <w:t>שם פרטי ושם משפחה</w:t>
      </w:r>
      <w:r w:rsidRPr="00F11D53">
        <w:rPr>
          <w:rFonts w:hint="cs"/>
          <w:rtl/>
        </w:rPr>
        <w:t>, שיוך מוסדי</w:t>
      </w:r>
      <w:r>
        <w:rPr>
          <w:rFonts w:hint="cs"/>
          <w:rtl/>
        </w:rPr>
        <w:t xml:space="preserve"> </w:t>
      </w:r>
      <w:r w:rsidRPr="00B24E03">
        <w:rPr>
          <w:rFonts w:hint="cs"/>
          <w:i/>
          <w:iCs/>
          <w:rtl/>
        </w:rPr>
        <w:t>(</w:t>
      </w:r>
      <w:r w:rsidRPr="00B24E03">
        <w:rPr>
          <w:i/>
          <w:iCs/>
          <w:rtl/>
        </w:rPr>
        <w:t xml:space="preserve">גופן </w:t>
      </w:r>
      <w:r w:rsidRPr="00B24E03">
        <w:rPr>
          <w:i/>
          <w:iCs/>
        </w:rPr>
        <w:t>Times New Roman</w:t>
      </w:r>
      <w:r w:rsidRPr="00B24E03">
        <w:rPr>
          <w:i/>
          <w:iCs/>
          <w:rtl/>
        </w:rPr>
        <w:t>, גודל 1</w:t>
      </w:r>
      <w:r w:rsidRPr="00B24E03">
        <w:rPr>
          <w:rFonts w:hint="cs"/>
          <w:i/>
          <w:iCs/>
          <w:rtl/>
        </w:rPr>
        <w:t>2</w:t>
      </w:r>
      <w:r w:rsidRPr="00B24E03">
        <w:rPr>
          <w:i/>
          <w:iCs/>
          <w:rtl/>
        </w:rPr>
        <w:t>, יישור לימין)</w:t>
      </w:r>
    </w:p>
    <w:p w:rsidR="00D417C4" w:rsidRDefault="00D417C4" w:rsidP="00E10609">
      <w:pPr>
        <w:pStyle w:val="JCRMEAbstract"/>
        <w:rPr>
          <w:rtl/>
        </w:rPr>
      </w:pPr>
      <w:r>
        <w:rPr>
          <w:rtl/>
        </w:rPr>
        <w:t>הקפיד</w:t>
      </w:r>
      <w:r w:rsidR="00E10609">
        <w:rPr>
          <w:rFonts w:hint="cs"/>
          <w:rtl/>
        </w:rPr>
        <w:t>ו</w:t>
      </w:r>
      <w:r>
        <w:rPr>
          <w:rtl/>
        </w:rPr>
        <w:t xml:space="preserve"> על רישום נכון של השיוך המוסדי, כפי שהוא מופיע באתר המוסד האקדמי או במקור רשמי אחר שלו. במקרה </w:t>
      </w:r>
      <w:r>
        <w:rPr>
          <w:rFonts w:hint="cs"/>
          <w:rtl/>
        </w:rPr>
        <w:t xml:space="preserve">של </w:t>
      </w:r>
      <w:r>
        <w:rPr>
          <w:rtl/>
        </w:rPr>
        <w:t>שיוך מוסדי מרובה – החליט</w:t>
      </w:r>
      <w:r w:rsidR="00E10609">
        <w:rPr>
          <w:rFonts w:hint="cs"/>
          <w:rtl/>
        </w:rPr>
        <w:t>ו</w:t>
      </w:r>
      <w:r>
        <w:rPr>
          <w:rtl/>
        </w:rPr>
        <w:t xml:space="preserve"> מראש על סדר. לא תינתן אפשרות לשנות את הסדר לאחר העברת ההצעה לשיפ</w:t>
      </w:r>
      <w:r>
        <w:rPr>
          <w:rFonts w:hint="cs"/>
          <w:rtl/>
        </w:rPr>
        <w:t>ו</w:t>
      </w:r>
      <w:r>
        <w:rPr>
          <w:rtl/>
        </w:rPr>
        <w:t>ט</w:t>
      </w:r>
      <w:r>
        <w:rPr>
          <w:rFonts w:hint="cs"/>
          <w:rtl/>
        </w:rPr>
        <w:t>.</w:t>
      </w:r>
    </w:p>
    <w:p w:rsidR="00184BE7" w:rsidRDefault="006F065A" w:rsidP="00E10609">
      <w:pPr>
        <w:pStyle w:val="JCRMEAbstract"/>
        <w:rPr>
          <w:rtl/>
        </w:rPr>
      </w:pPr>
      <w:r>
        <w:rPr>
          <w:rFonts w:hint="cs"/>
          <w:rtl/>
        </w:rPr>
        <w:t xml:space="preserve">אנא </w:t>
      </w:r>
      <w:r w:rsidR="00B1036E">
        <w:rPr>
          <w:rFonts w:hint="cs"/>
          <w:rtl/>
        </w:rPr>
        <w:t xml:space="preserve">השאירו שורה ריקה </w:t>
      </w:r>
      <w:r w:rsidR="00D417C4">
        <w:rPr>
          <w:rFonts w:hint="cs"/>
          <w:rtl/>
        </w:rPr>
        <w:t>בין שמות המחברים לבין גוף ההצעה.</w:t>
      </w:r>
    </w:p>
    <w:p w:rsidR="00573392" w:rsidRDefault="00B1036E" w:rsidP="00E10609">
      <w:pPr>
        <w:pStyle w:val="JCRMEHeading2"/>
      </w:pPr>
      <w:r>
        <w:rPr>
          <w:rFonts w:hint="cs"/>
          <w:rtl/>
        </w:rPr>
        <w:t>מבוא (כותרות ראשיות בגודל 14, רווח של 12 נקודות לפני הכותרת</w:t>
      </w:r>
      <w:r>
        <w:rPr>
          <w:rFonts w:hint="cs"/>
          <w:rtl/>
          <w:lang w:val="en-GB"/>
        </w:rPr>
        <w:t>)</w:t>
      </w:r>
    </w:p>
    <w:p w:rsidR="00AE10F1" w:rsidRDefault="00AE10F1" w:rsidP="00E10609">
      <w:pPr>
        <w:pStyle w:val="JCRMENormal"/>
        <w:rPr>
          <w:rtl/>
          <w:lang w:val="en-GB"/>
        </w:rPr>
      </w:pPr>
      <w:r>
        <w:rPr>
          <w:rFonts w:hint="cs"/>
          <w:rtl/>
        </w:rPr>
        <w:t>תבנית זו מיועדת לשימוש לכתיבת הצעות לכנס ירושלים. תבנית זו נוצרה על ידי ועדת התכנית של כנס ירושלי</w:t>
      </w:r>
      <w:r w:rsidR="007B26B1">
        <w:rPr>
          <w:rFonts w:hint="cs"/>
          <w:rtl/>
        </w:rPr>
        <w:t>ם השמיני למחקר בחינוך מתמטי</w:t>
      </w:r>
      <w:r>
        <w:rPr>
          <w:rFonts w:hint="cs"/>
          <w:rtl/>
        </w:rPr>
        <w:t xml:space="preserve"> </w:t>
      </w:r>
      <w:r w:rsidR="007B26B1">
        <w:rPr>
          <w:rFonts w:hint="cs"/>
          <w:rtl/>
        </w:rPr>
        <w:t>ו</w:t>
      </w:r>
      <w:r>
        <w:rPr>
          <w:rFonts w:hint="cs"/>
          <w:rtl/>
        </w:rPr>
        <w:t xml:space="preserve">עושה שימוש ב"סגנונות" </w:t>
      </w:r>
      <w:r>
        <w:rPr>
          <w:lang w:val="en-GB"/>
        </w:rPr>
        <w:t>(Styles)</w:t>
      </w:r>
      <w:r>
        <w:rPr>
          <w:rFonts w:hint="cs"/>
          <w:rtl/>
          <w:lang w:val="en-GB"/>
        </w:rPr>
        <w:t xml:space="preserve"> שנוצרו והוגדרו עבור המסמך הנוכחי. פסקה זו, לדוגמה, עושה שימוש בסגנון </w:t>
      </w:r>
      <w:r w:rsidRPr="007B26B1">
        <w:rPr>
          <w:b/>
          <w:bCs/>
          <w:lang w:val="en-GB"/>
        </w:rPr>
        <w:t>JCRME Normal</w:t>
      </w:r>
      <w:r>
        <w:rPr>
          <w:rFonts w:hint="cs"/>
          <w:rtl/>
          <w:lang w:val="en-GB"/>
        </w:rPr>
        <w:t xml:space="preserve"> על מנת להבטיח שהגופן יהיה</w:t>
      </w:r>
      <w:r w:rsidR="00243D07">
        <w:rPr>
          <w:rFonts w:hint="cs"/>
          <w:rtl/>
          <w:lang w:val="en-GB"/>
        </w:rPr>
        <w:t xml:space="preserve"> </w:t>
      </w:r>
      <w:r w:rsidR="00243D07">
        <w:rPr>
          <w:lang w:val="en-GB"/>
        </w:rPr>
        <w:t>Times New Roman</w:t>
      </w:r>
      <w:r w:rsidR="00243D07">
        <w:rPr>
          <w:rFonts w:hint="cs"/>
          <w:rtl/>
          <w:lang w:val="en-GB"/>
        </w:rPr>
        <w:t xml:space="preserve"> בגודל</w:t>
      </w:r>
      <w:r>
        <w:rPr>
          <w:rFonts w:hint="cs"/>
          <w:rtl/>
          <w:lang w:val="en-GB"/>
        </w:rPr>
        <w:t xml:space="preserve"> 12,</w:t>
      </w:r>
      <w:r w:rsidR="00243D07">
        <w:rPr>
          <w:rFonts w:hint="cs"/>
          <w:rtl/>
          <w:lang w:val="en-GB"/>
        </w:rPr>
        <w:t xml:space="preserve"> ברווח של שורה,</w:t>
      </w:r>
      <w:r w:rsidR="001D21D0">
        <w:rPr>
          <w:rFonts w:hint="cs"/>
          <w:rtl/>
          <w:lang w:val="en-GB"/>
        </w:rPr>
        <w:t xml:space="preserve"> עם שוליים ברוחב אינץ',</w:t>
      </w:r>
      <w:r w:rsidR="00243D07">
        <w:rPr>
          <w:rFonts w:hint="cs"/>
          <w:rtl/>
          <w:lang w:val="en-GB"/>
        </w:rPr>
        <w:t xml:space="preserve"> וכיו"ב. סג</w:t>
      </w:r>
      <w:r w:rsidR="007B26B1">
        <w:rPr>
          <w:rFonts w:hint="cs"/>
          <w:rtl/>
          <w:lang w:val="en-GB"/>
        </w:rPr>
        <w:t>נון</w:t>
      </w:r>
      <w:r w:rsidR="00243D07">
        <w:rPr>
          <w:rFonts w:hint="cs"/>
          <w:rtl/>
          <w:lang w:val="en-GB"/>
        </w:rPr>
        <w:t xml:space="preserve"> זה גם מספק באופן אוטומטי רווח של 6 נקודות בין פסקאות, כך שאין צורך להשאיר שורה ריקה ביניהן. סגנונות אחרים, כמו </w:t>
      </w:r>
      <w:r w:rsidR="00243D07" w:rsidRPr="007B26B1">
        <w:rPr>
          <w:b/>
          <w:bCs/>
          <w:lang w:val="en-GB"/>
        </w:rPr>
        <w:t>JCRME Heading 1</w:t>
      </w:r>
      <w:r w:rsidR="00243D07">
        <w:rPr>
          <w:rFonts w:hint="cs"/>
          <w:rtl/>
          <w:lang w:val="en-GB"/>
        </w:rPr>
        <w:t xml:space="preserve"> או </w:t>
      </w:r>
      <w:r w:rsidR="00243D07" w:rsidRPr="007B26B1">
        <w:rPr>
          <w:b/>
          <w:bCs/>
          <w:lang w:val="en-GB"/>
        </w:rPr>
        <w:t xml:space="preserve">JCRME </w:t>
      </w:r>
      <w:r w:rsidR="00DD5DF9">
        <w:rPr>
          <w:b/>
          <w:bCs/>
          <w:lang w:val="en-GB"/>
        </w:rPr>
        <w:t>FigTitle</w:t>
      </w:r>
      <w:r w:rsidR="00243D07">
        <w:rPr>
          <w:rFonts w:hint="cs"/>
          <w:rtl/>
          <w:lang w:val="en-GB"/>
        </w:rPr>
        <w:t>,</w:t>
      </w:r>
      <w:r w:rsidR="007B26B1">
        <w:rPr>
          <w:rFonts w:hint="cs"/>
          <w:rtl/>
          <w:lang w:val="en-GB"/>
        </w:rPr>
        <w:t xml:space="preserve"> מספקים גם הם כל אחד את העיצוב הנדרש עבור אותו חלק. השימוש בסגנונות מאפשר אחידות במראה עבור כל ההצעות שתכללנה בספר התקצירים. אנא עשו שימוש רק בסגנונות ששמם מתחיל במילה </w:t>
      </w:r>
      <w:r w:rsidR="007B26B1" w:rsidRPr="007B26B1">
        <w:rPr>
          <w:rFonts w:hint="cs"/>
          <w:b/>
          <w:bCs/>
          <w:lang w:val="en-GB"/>
        </w:rPr>
        <w:t>JCRME</w:t>
      </w:r>
      <w:r w:rsidR="007B26B1">
        <w:rPr>
          <w:rFonts w:hint="cs"/>
          <w:rtl/>
          <w:lang w:val="en-GB"/>
        </w:rPr>
        <w:t>.</w:t>
      </w:r>
    </w:p>
    <w:p w:rsidR="00343332" w:rsidRDefault="00343332" w:rsidP="00B04EB1">
      <w:pPr>
        <w:pStyle w:val="JCRMENormal"/>
        <w:rPr>
          <w:rtl/>
          <w:lang w:val="en-GB"/>
        </w:rPr>
      </w:pPr>
      <w:r>
        <w:rPr>
          <w:rFonts w:hint="cs"/>
          <w:rtl/>
        </w:rPr>
        <w:t>אנא שיימו את הקובץ באופן שידגיש מהו סוג ההגשה ומי יציג את ההצעה בכנס. למשל, אם אתם מגישים דיווח על ממצאי מחקר ושמותיכם כהן, לוי, וישראל, כאשר לוי צפוי להציג את ההצעה בכנס, שם הקובץ י</w:t>
      </w:r>
      <w:r w:rsidR="00B04EB1">
        <w:rPr>
          <w:rFonts w:hint="cs"/>
          <w:rtl/>
        </w:rPr>
        <w:t>היה</w:t>
      </w:r>
      <w:r>
        <w:rPr>
          <w:rFonts w:hint="cs"/>
          <w:rtl/>
        </w:rPr>
        <w:t xml:space="preserve"> </w:t>
      </w:r>
      <w:r>
        <w:rPr>
          <w:lang w:val="en-GB"/>
        </w:rPr>
        <w:t>RR_</w:t>
      </w:r>
      <w:r w:rsidRPr="006B7350">
        <w:rPr>
          <w:lang w:val="en-GB"/>
        </w:rPr>
        <w:t>Levi</w:t>
      </w:r>
      <w:r>
        <w:rPr>
          <w:rFonts w:hint="cs"/>
          <w:rtl/>
          <w:lang w:val="en-GB"/>
        </w:rPr>
        <w:t>. אין צורך לרשום את כותרת ההצעה בשם הקובץ. אנא עשו שימוש בקיצורים הבאים:</w:t>
      </w:r>
    </w:p>
    <w:p w:rsidR="00343332" w:rsidRDefault="00343332" w:rsidP="00343332">
      <w:pPr>
        <w:pStyle w:val="JCRMENormal"/>
        <w:numPr>
          <w:ilvl w:val="0"/>
          <w:numId w:val="8"/>
        </w:numPr>
        <w:rPr>
          <w:lang w:val="en-GB"/>
        </w:rPr>
      </w:pPr>
      <w:r>
        <w:rPr>
          <w:rFonts w:hint="cs"/>
          <w:lang w:val="en-GB"/>
        </w:rPr>
        <w:t>RR</w:t>
      </w:r>
      <w:r>
        <w:rPr>
          <w:rFonts w:hint="cs"/>
          <w:rtl/>
          <w:lang w:val="en-GB"/>
        </w:rPr>
        <w:t xml:space="preserve"> – עבור דיווח על ממצאי מחקר (</w:t>
      </w:r>
      <w:r>
        <w:rPr>
          <w:lang w:val="en-GB"/>
        </w:rPr>
        <w:t>Research Report</w:t>
      </w:r>
      <w:r>
        <w:rPr>
          <w:rFonts w:hint="cs"/>
          <w:rtl/>
          <w:lang w:val="en-GB"/>
        </w:rPr>
        <w:t>).</w:t>
      </w:r>
    </w:p>
    <w:p w:rsidR="00343332" w:rsidRDefault="00343332" w:rsidP="00343332">
      <w:pPr>
        <w:pStyle w:val="JCRMENormal"/>
        <w:numPr>
          <w:ilvl w:val="0"/>
          <w:numId w:val="8"/>
        </w:numPr>
        <w:rPr>
          <w:lang w:val="en-GB"/>
        </w:rPr>
      </w:pPr>
      <w:r>
        <w:rPr>
          <w:rFonts w:hint="cs"/>
          <w:lang w:val="en-GB"/>
        </w:rPr>
        <w:t>RT</w:t>
      </w:r>
      <w:r>
        <w:rPr>
          <w:rFonts w:hint="cs"/>
          <w:rtl/>
          <w:lang w:val="en-GB"/>
        </w:rPr>
        <w:t xml:space="preserve"> – עבור סוגיות מחקר לדיון בשולחן עגול (</w:t>
      </w:r>
      <w:r>
        <w:rPr>
          <w:lang w:val="en-GB"/>
        </w:rPr>
        <w:t>Round Table</w:t>
      </w:r>
      <w:r>
        <w:rPr>
          <w:rFonts w:hint="cs"/>
          <w:rtl/>
          <w:lang w:val="en-GB"/>
        </w:rPr>
        <w:t>).</w:t>
      </w:r>
    </w:p>
    <w:p w:rsidR="00343332" w:rsidRDefault="00343332" w:rsidP="00343332">
      <w:pPr>
        <w:pStyle w:val="JCRMENormal"/>
        <w:numPr>
          <w:ilvl w:val="0"/>
          <w:numId w:val="8"/>
        </w:numPr>
        <w:rPr>
          <w:lang w:val="en-GB"/>
        </w:rPr>
      </w:pPr>
      <w:r>
        <w:rPr>
          <w:lang w:val="en-GB"/>
        </w:rPr>
        <w:t>SM</w:t>
      </w:r>
      <w:r>
        <w:rPr>
          <w:rFonts w:hint="cs"/>
          <w:rtl/>
          <w:lang w:val="en-GB"/>
        </w:rPr>
        <w:t xml:space="preserve"> – עבור סימפוזיון (</w:t>
      </w:r>
      <w:r>
        <w:rPr>
          <w:lang w:val="en-GB"/>
        </w:rPr>
        <w:t>Symposium</w:t>
      </w:r>
      <w:r>
        <w:rPr>
          <w:rFonts w:hint="cs"/>
          <w:rtl/>
          <w:lang w:val="en-GB"/>
        </w:rPr>
        <w:t>).</w:t>
      </w:r>
    </w:p>
    <w:p w:rsidR="00343332" w:rsidRDefault="00343332" w:rsidP="00343332">
      <w:pPr>
        <w:pStyle w:val="JCRMENormal"/>
        <w:numPr>
          <w:ilvl w:val="0"/>
          <w:numId w:val="8"/>
        </w:numPr>
        <w:rPr>
          <w:lang w:val="en-GB"/>
        </w:rPr>
      </w:pPr>
      <w:r>
        <w:rPr>
          <w:lang w:val="en-GB"/>
        </w:rPr>
        <w:t>DG</w:t>
      </w:r>
      <w:r>
        <w:rPr>
          <w:rFonts w:hint="cs"/>
          <w:rtl/>
          <w:lang w:val="en-GB"/>
        </w:rPr>
        <w:t xml:space="preserve"> – עבור קבוצת דיון </w:t>
      </w:r>
      <w:r>
        <w:rPr>
          <w:lang w:val="en-GB"/>
        </w:rPr>
        <w:t>(Discussion Group)</w:t>
      </w:r>
      <w:r>
        <w:rPr>
          <w:rFonts w:hint="cs"/>
          <w:rtl/>
          <w:lang w:val="en-GB"/>
        </w:rPr>
        <w:t>.</w:t>
      </w:r>
      <w:bookmarkStart w:id="0" w:name="_GoBack"/>
      <w:bookmarkEnd w:id="0"/>
    </w:p>
    <w:p w:rsidR="00343332" w:rsidRPr="006B7350" w:rsidRDefault="00343332" w:rsidP="006B3F49">
      <w:pPr>
        <w:pStyle w:val="JCRMENormal"/>
        <w:numPr>
          <w:ilvl w:val="0"/>
          <w:numId w:val="8"/>
        </w:numPr>
        <w:rPr>
          <w:rtl/>
          <w:lang w:val="en-GB"/>
        </w:rPr>
      </w:pPr>
      <w:r>
        <w:rPr>
          <w:lang w:val="en-GB"/>
        </w:rPr>
        <w:t>PP</w:t>
      </w:r>
      <w:r>
        <w:rPr>
          <w:rFonts w:hint="cs"/>
          <w:rtl/>
          <w:lang w:val="en-GB"/>
        </w:rPr>
        <w:t xml:space="preserve"> </w:t>
      </w:r>
      <w:r w:rsidR="006B3F49">
        <w:rPr>
          <w:lang w:val="en-GB"/>
        </w:rPr>
        <w:t xml:space="preserve"> </w:t>
      </w:r>
      <w:r>
        <w:rPr>
          <w:rFonts w:hint="cs"/>
          <w:rtl/>
          <w:lang w:val="en-GB"/>
        </w:rPr>
        <w:t xml:space="preserve">– עבור מיצג </w:t>
      </w:r>
      <w:r>
        <w:rPr>
          <w:lang w:val="en-GB"/>
        </w:rPr>
        <w:t>(Poster Presentation)</w:t>
      </w:r>
    </w:p>
    <w:p w:rsidR="00343332" w:rsidRPr="00DD5DF9" w:rsidRDefault="00343332" w:rsidP="006F4B43">
      <w:pPr>
        <w:pStyle w:val="JCRMENormal"/>
        <w:rPr>
          <w:rtl/>
        </w:rPr>
      </w:pPr>
      <w:r w:rsidRPr="00DD5DF9">
        <w:rPr>
          <w:rFonts w:hint="cs"/>
          <w:rtl/>
        </w:rPr>
        <w:t xml:space="preserve">אורך ההצעה עבור </w:t>
      </w:r>
      <w:r w:rsidR="00CE023F">
        <w:rPr>
          <w:rFonts w:hint="cs"/>
          <w:rtl/>
        </w:rPr>
        <w:t xml:space="preserve">כל סוגי ההצגות יהיה עד </w:t>
      </w:r>
      <w:r w:rsidRPr="00DD5DF9">
        <w:rPr>
          <w:rFonts w:hint="cs"/>
          <w:rtl/>
        </w:rPr>
        <w:t xml:space="preserve"> 1000 מילים;  . בכל מקרה, רשימת המקורות </w:t>
      </w:r>
      <w:r w:rsidRPr="00DD5DF9">
        <w:rPr>
          <w:rFonts w:hint="cs"/>
          <w:u w:val="single"/>
          <w:rtl/>
        </w:rPr>
        <w:t>אינה כלולה</w:t>
      </w:r>
      <w:r w:rsidRPr="00DD5DF9">
        <w:rPr>
          <w:rFonts w:hint="cs"/>
          <w:rtl/>
        </w:rPr>
        <w:t xml:space="preserve"> במספר המילים. הצעות שחורגות ממספר המילים שצויין לעיל לא תוגש</w:t>
      </w:r>
      <w:r>
        <w:rPr>
          <w:rFonts w:hint="cs"/>
          <w:rtl/>
        </w:rPr>
        <w:t>נה</w:t>
      </w:r>
      <w:r w:rsidRPr="00DD5DF9">
        <w:rPr>
          <w:rFonts w:hint="cs"/>
          <w:rtl/>
        </w:rPr>
        <w:t xml:space="preserve"> לשיפוט. </w:t>
      </w:r>
      <w:r w:rsidRPr="00DD5DF9">
        <w:rPr>
          <w:rFonts w:hint="cs"/>
          <w:rtl/>
          <w:lang w:val="en-GB"/>
        </w:rPr>
        <w:t>אין לבצע שינויים בעיצוב המסמך – כולל שינויים בגופן, בגודלו, ברוחב השוליים, וכדומה.</w:t>
      </w:r>
    </w:p>
    <w:p w:rsidR="00343332" w:rsidRDefault="00343332" w:rsidP="00343332">
      <w:pPr>
        <w:pStyle w:val="JCRMENormal"/>
        <w:rPr>
          <w:rtl/>
        </w:rPr>
      </w:pPr>
      <w:r>
        <w:rPr>
          <w:rFonts w:hint="cs"/>
          <w:rtl/>
        </w:rPr>
        <w:t>את ההצעה יש להגיש בשלושה קבצים:</w:t>
      </w:r>
    </w:p>
    <w:p w:rsidR="00343332" w:rsidRPr="00347794" w:rsidRDefault="00343332" w:rsidP="00343332">
      <w:pPr>
        <w:pStyle w:val="JCRMENormal"/>
        <w:numPr>
          <w:ilvl w:val="0"/>
          <w:numId w:val="6"/>
        </w:numPr>
      </w:pPr>
      <w:r>
        <w:rPr>
          <w:rFonts w:hint="cs"/>
          <w:rtl/>
        </w:rPr>
        <w:t xml:space="preserve">מסמך וורד בסיומת </w:t>
      </w:r>
      <w:r>
        <w:rPr>
          <w:lang w:val="en-GB"/>
        </w:rPr>
        <w:t>DOCX</w:t>
      </w:r>
      <w:r>
        <w:rPr>
          <w:rFonts w:hint="cs"/>
          <w:rtl/>
          <w:lang w:val="en-GB"/>
        </w:rPr>
        <w:t xml:space="preserve"> אשר כולל את שמות המחברים ואת השיוך המוסדי שלהם.</w:t>
      </w:r>
    </w:p>
    <w:p w:rsidR="00343332" w:rsidRDefault="00343332" w:rsidP="00343332">
      <w:pPr>
        <w:pStyle w:val="JCRMENormal"/>
        <w:numPr>
          <w:ilvl w:val="0"/>
          <w:numId w:val="6"/>
        </w:numPr>
        <w:rPr>
          <w:lang w:val="en-GB"/>
        </w:rPr>
      </w:pPr>
      <w:r>
        <w:rPr>
          <w:rFonts w:hint="cs"/>
          <w:rtl/>
        </w:rPr>
        <w:t xml:space="preserve">מסמך </w:t>
      </w:r>
      <w:r>
        <w:rPr>
          <w:rFonts w:hint="cs"/>
        </w:rPr>
        <w:t>PDF</w:t>
      </w:r>
      <w:r>
        <w:rPr>
          <w:rFonts w:hint="cs"/>
          <w:rtl/>
        </w:rPr>
        <w:t xml:space="preserve"> </w:t>
      </w:r>
      <w:r w:rsidRPr="00343332">
        <w:rPr>
          <w:rFonts w:hint="cs"/>
          <w:rtl/>
          <w:lang w:val="en-GB"/>
        </w:rPr>
        <w:t>אשר כולל את שמות המחברים ואת השיוך המוסדי שלהם.</w:t>
      </w:r>
    </w:p>
    <w:p w:rsidR="00343332" w:rsidRPr="00343332" w:rsidRDefault="00343332" w:rsidP="006B3F49">
      <w:pPr>
        <w:pStyle w:val="JCRMENormal"/>
        <w:numPr>
          <w:ilvl w:val="0"/>
          <w:numId w:val="6"/>
        </w:numPr>
        <w:rPr>
          <w:rtl/>
          <w:lang w:val="en-GB"/>
        </w:rPr>
      </w:pPr>
      <w:r>
        <w:rPr>
          <w:rFonts w:hint="cs"/>
          <w:rtl/>
        </w:rPr>
        <w:t xml:space="preserve">מסמך </w:t>
      </w:r>
      <w:r>
        <w:rPr>
          <w:rFonts w:hint="cs"/>
        </w:rPr>
        <w:t>PDF</w:t>
      </w:r>
      <w:r>
        <w:rPr>
          <w:rFonts w:hint="cs"/>
          <w:rtl/>
        </w:rPr>
        <w:t xml:space="preserve"> "עיוור" </w:t>
      </w:r>
      <w:r w:rsidRPr="00343332">
        <w:rPr>
          <w:rFonts w:hint="cs"/>
          <w:rtl/>
          <w:lang w:val="en-GB"/>
        </w:rPr>
        <w:t>אשר הוסרו ממנו שמות המחברים והשיוך המוסדי שלהם – הן משם הקובץ, הן מגוף ההצעה</w:t>
      </w:r>
      <w:r w:rsidR="006B3F49">
        <w:rPr>
          <w:rFonts w:hint="cs"/>
          <w:rtl/>
          <w:lang w:val="en-GB"/>
        </w:rPr>
        <w:t>,</w:t>
      </w:r>
      <w:r w:rsidRPr="00343332">
        <w:rPr>
          <w:rFonts w:hint="cs"/>
          <w:rtl/>
          <w:lang w:val="en-GB"/>
        </w:rPr>
        <w:t xml:space="preserve"> והן במקרים של ציטוט עצמי של מקורות. מס</w:t>
      </w:r>
      <w:r>
        <w:rPr>
          <w:rFonts w:hint="cs"/>
          <w:rtl/>
          <w:lang w:val="en-GB"/>
        </w:rPr>
        <w:t>מך זה יועבר לשיפוט</w:t>
      </w:r>
      <w:r w:rsidR="006B3F49">
        <w:rPr>
          <w:rFonts w:hint="cs"/>
          <w:rtl/>
          <w:lang w:val="en-GB"/>
        </w:rPr>
        <w:t xml:space="preserve"> עמיתים</w:t>
      </w:r>
      <w:r w:rsidRPr="00343332">
        <w:rPr>
          <w:rFonts w:hint="cs"/>
          <w:rtl/>
          <w:lang w:val="en-GB"/>
        </w:rPr>
        <w:t>.</w:t>
      </w:r>
    </w:p>
    <w:p w:rsidR="00573392" w:rsidRDefault="00376615" w:rsidP="00E10609">
      <w:pPr>
        <w:pStyle w:val="JCRMEHeading2"/>
      </w:pPr>
      <w:r>
        <w:rPr>
          <w:rFonts w:hint="cs"/>
          <w:rtl/>
        </w:rPr>
        <w:t>אופן שימוש מומלץ במסמך זה</w:t>
      </w:r>
    </w:p>
    <w:p w:rsidR="006B7350" w:rsidRDefault="00376615" w:rsidP="00E10609">
      <w:pPr>
        <w:pStyle w:val="JCRMENormal"/>
        <w:rPr>
          <w:rtl/>
        </w:rPr>
      </w:pPr>
      <w:r>
        <w:rPr>
          <w:rFonts w:hint="cs"/>
          <w:rtl/>
        </w:rPr>
        <w:t xml:space="preserve">אנו ממליצים לשמור עותק של המסמך הנוכחי מבלי לבצע בו שינויים, מאחר שהוא מכיל את כל ההנחיות לכתיבת ההצעה. </w:t>
      </w:r>
      <w:r w:rsidR="00343332">
        <w:rPr>
          <w:rFonts w:hint="cs"/>
          <w:rtl/>
        </w:rPr>
        <w:t>עותק נוסף</w:t>
      </w:r>
      <w:r>
        <w:rPr>
          <w:rFonts w:hint="cs"/>
          <w:rtl/>
        </w:rPr>
        <w:t xml:space="preserve"> ניתן לשמור עם כותרת ההצעה שלכם ואז לבצע בו שינו</w:t>
      </w:r>
      <w:r w:rsidR="001D21D0">
        <w:rPr>
          <w:rFonts w:hint="cs"/>
          <w:rtl/>
        </w:rPr>
        <w:t>יים תוך שימוש בסגנונות הקיימים.</w:t>
      </w:r>
    </w:p>
    <w:p w:rsidR="00E10609" w:rsidRPr="00E10609" w:rsidRDefault="00E10609" w:rsidP="00343332">
      <w:pPr>
        <w:pStyle w:val="JCRMEHeading3"/>
        <w:ind w:left="0"/>
      </w:pPr>
      <w:r w:rsidRPr="00E10609">
        <w:rPr>
          <w:rtl/>
        </w:rPr>
        <w:t>סוגי כותרות</w:t>
      </w:r>
    </w:p>
    <w:p w:rsidR="00E10609" w:rsidRDefault="00E10609" w:rsidP="00343332">
      <w:pPr>
        <w:pStyle w:val="JCRMENormal"/>
        <w:rPr>
          <w:rtl/>
        </w:rPr>
      </w:pPr>
      <w:r>
        <w:rPr>
          <w:rtl/>
        </w:rPr>
        <w:t xml:space="preserve">אנו מאמינים ששלושה סוגי כותרות יספיקו לכם לצורך כתיבת הצעות לכנס ירושלים: </w:t>
      </w:r>
      <w:r w:rsidRPr="006B3F49">
        <w:rPr>
          <w:b/>
          <w:bCs/>
        </w:rPr>
        <w:t>JCRME Heading 1</w:t>
      </w:r>
      <w:r>
        <w:rPr>
          <w:rtl/>
        </w:rPr>
        <w:t xml:space="preserve"> עבור כותרת ההצעה, </w:t>
      </w:r>
      <w:r w:rsidRPr="006B3F49">
        <w:rPr>
          <w:b/>
          <w:bCs/>
        </w:rPr>
        <w:t>JCRME Heading 2</w:t>
      </w:r>
      <w:r>
        <w:rPr>
          <w:rtl/>
        </w:rPr>
        <w:t xml:space="preserve"> עבור הכותרות הראשיות, ו-</w:t>
      </w:r>
      <w:r w:rsidRPr="006B3F49">
        <w:rPr>
          <w:b/>
          <w:bCs/>
        </w:rPr>
        <w:t>JCRME Heading 3</w:t>
      </w:r>
      <w:r>
        <w:rPr>
          <w:rtl/>
        </w:rPr>
        <w:t xml:space="preserve"> עבור כותרות המשנה. אנא המנעו מלמספר את הכותרות.</w:t>
      </w:r>
    </w:p>
    <w:p w:rsidR="00573392" w:rsidRDefault="00D417C4" w:rsidP="00685078">
      <w:pPr>
        <w:pStyle w:val="JCRMEHeading3"/>
      </w:pPr>
      <w:r>
        <w:rPr>
          <w:rFonts w:hint="cs"/>
          <w:rtl/>
        </w:rPr>
        <w:lastRenderedPageBreak/>
        <w:t>טבלאות</w:t>
      </w:r>
      <w:r w:rsidR="00685078">
        <w:rPr>
          <w:rFonts w:hint="cs"/>
          <w:rtl/>
        </w:rPr>
        <w:t xml:space="preserve"> ו</w:t>
      </w:r>
      <w:r>
        <w:rPr>
          <w:rFonts w:hint="cs"/>
          <w:rtl/>
        </w:rPr>
        <w:t>תר</w:t>
      </w:r>
      <w:r w:rsidR="00E10609">
        <w:rPr>
          <w:rFonts w:hint="cs"/>
          <w:rtl/>
        </w:rPr>
        <w:t>שימים</w:t>
      </w:r>
    </w:p>
    <w:p w:rsidR="008F7863" w:rsidRDefault="008A4FCC" w:rsidP="007A5D90">
      <w:pPr>
        <w:pStyle w:val="JCRMENormal"/>
      </w:pPr>
      <w:r>
        <w:rPr>
          <w:rFonts w:hint="cs"/>
          <w:rtl/>
        </w:rPr>
        <w:t xml:space="preserve">בעת הוספת טבלאות ותרשימים אנא עשו שימוש בסגנון </w:t>
      </w:r>
      <w:r w:rsidRPr="007B26B1">
        <w:rPr>
          <w:b/>
          <w:bCs/>
          <w:lang w:val="en-GB"/>
        </w:rPr>
        <w:t xml:space="preserve">JCRME </w:t>
      </w:r>
      <w:r>
        <w:rPr>
          <w:b/>
          <w:bCs/>
          <w:lang w:val="en-GB"/>
        </w:rPr>
        <w:t>FigTitle</w:t>
      </w:r>
      <w:r w:rsidRPr="008A4FCC">
        <w:rPr>
          <w:rFonts w:hint="cs"/>
          <w:rtl/>
          <w:lang w:val="en-GB"/>
        </w:rPr>
        <w:t xml:space="preserve"> עבור</w:t>
      </w:r>
      <w:r>
        <w:rPr>
          <w:rFonts w:hint="cs"/>
          <w:rtl/>
          <w:lang w:val="en-GB"/>
        </w:rPr>
        <w:t xml:space="preserve"> הכותרות. בנוסף,</w:t>
      </w:r>
      <w:r>
        <w:rPr>
          <w:rFonts w:hint="cs"/>
          <w:rtl/>
        </w:rPr>
        <w:t xml:space="preserve"> אנא ודאו שאינכם חורגים משולי העמוד. </w:t>
      </w:r>
      <w:r w:rsidR="008F7863">
        <w:rPr>
          <w:rFonts w:hint="cs"/>
          <w:rtl/>
        </w:rPr>
        <w:t xml:space="preserve">מומלץ להשתמש בפונקציה 'תאור תמונה' </w:t>
      </w:r>
      <w:r w:rsidR="008F7863">
        <w:rPr>
          <w:lang w:val="en-GB"/>
        </w:rPr>
        <w:t>(Insert Caption)</w:t>
      </w:r>
      <w:r w:rsidR="008F7863">
        <w:rPr>
          <w:rFonts w:hint="cs"/>
          <w:rtl/>
          <w:lang w:val="en-GB"/>
        </w:rPr>
        <w:t xml:space="preserve"> המובנית בוורד כדי למספר את התרשימים והטבלאות</w:t>
      </w:r>
      <w:r w:rsidR="007A5D90">
        <w:rPr>
          <w:rFonts w:hint="cs"/>
          <w:rtl/>
          <w:lang w:val="en-GB"/>
        </w:rPr>
        <w:t xml:space="preserve">, יחד עם הפונקציה 'הפניות צולבות' </w:t>
      </w:r>
      <w:r w:rsidR="007A5D90">
        <w:rPr>
          <w:lang w:val="en-GB"/>
        </w:rPr>
        <w:t>(Cross-reference)</w:t>
      </w:r>
      <w:r w:rsidR="008F7863">
        <w:rPr>
          <w:rFonts w:hint="cs"/>
          <w:rtl/>
          <w:lang w:val="en-GB"/>
        </w:rPr>
        <w:t>.</w:t>
      </w:r>
      <w:r w:rsidR="007A5D90">
        <w:rPr>
          <w:rFonts w:hint="cs"/>
          <w:rtl/>
          <w:lang w:val="en-GB"/>
        </w:rPr>
        <w:t xml:space="preserve"> כך למשל,</w:t>
      </w:r>
      <w:r w:rsidR="008F7863">
        <w:rPr>
          <w:rFonts w:hint="cs"/>
          <w:rtl/>
        </w:rPr>
        <w:t xml:space="preserve"> </w:t>
      </w:r>
      <w:r w:rsidR="003035BA">
        <w:rPr>
          <w:rtl/>
        </w:rPr>
        <w:fldChar w:fldCharType="begin"/>
      </w:r>
      <w:r w:rsidR="003035BA">
        <w:rPr>
          <w:rtl/>
        </w:rPr>
        <w:instrText xml:space="preserve"> </w:instrText>
      </w:r>
      <w:r w:rsidR="003035BA">
        <w:rPr>
          <w:rFonts w:hint="cs"/>
        </w:rPr>
        <w:instrText>REF</w:instrText>
      </w:r>
      <w:r w:rsidR="003035BA">
        <w:rPr>
          <w:rFonts w:hint="cs"/>
          <w:rtl/>
        </w:rPr>
        <w:instrText xml:space="preserve"> _</w:instrText>
      </w:r>
      <w:r w:rsidR="003035BA">
        <w:rPr>
          <w:rFonts w:hint="cs"/>
        </w:rPr>
        <w:instrText>Ref4309035 \h</w:instrText>
      </w:r>
      <w:r w:rsidR="003035BA">
        <w:rPr>
          <w:rtl/>
        </w:rPr>
        <w:instrText xml:space="preserve"> </w:instrText>
      </w:r>
      <w:r w:rsidR="003035BA">
        <w:rPr>
          <w:rtl/>
        </w:rPr>
      </w:r>
      <w:r w:rsidR="003035BA">
        <w:rPr>
          <w:rtl/>
        </w:rPr>
        <w:fldChar w:fldCharType="separate"/>
      </w:r>
      <w:r w:rsidR="00685078">
        <w:rPr>
          <w:rtl/>
        </w:rPr>
        <w:t xml:space="preserve">טבלה </w:t>
      </w:r>
      <w:r w:rsidR="00685078">
        <w:rPr>
          <w:noProof/>
          <w:rtl/>
        </w:rPr>
        <w:t>1</w:t>
      </w:r>
      <w:r w:rsidR="003035BA">
        <w:rPr>
          <w:rtl/>
        </w:rPr>
        <w:fldChar w:fldCharType="end"/>
      </w:r>
      <w:r>
        <w:rPr>
          <w:rFonts w:hint="cs"/>
          <w:rtl/>
        </w:rPr>
        <w:t xml:space="preserve"> </w:t>
      </w:r>
      <w:r w:rsidR="003035BA">
        <w:rPr>
          <w:rFonts w:hint="cs"/>
          <w:rtl/>
        </w:rPr>
        <w:t>מדגימה את ה</w:t>
      </w:r>
      <w:r w:rsidR="008F7863">
        <w:rPr>
          <w:rFonts w:hint="cs"/>
          <w:rtl/>
        </w:rPr>
        <w:t>עיצוב</w:t>
      </w:r>
      <w:r w:rsidR="00226F3B">
        <w:rPr>
          <w:rFonts w:hint="cs"/>
          <w:rtl/>
        </w:rPr>
        <w:t xml:space="preserve"> – </w:t>
      </w:r>
      <w:r w:rsidR="003035BA">
        <w:rPr>
          <w:rFonts w:hint="cs"/>
          <w:rtl/>
        </w:rPr>
        <w:t>שימו לב למיקום הכותרת ולהעדר ה</w:t>
      </w:r>
      <w:r w:rsidR="00226F3B">
        <w:rPr>
          <w:rFonts w:hint="cs"/>
          <w:rtl/>
        </w:rPr>
        <w:t xml:space="preserve">קוים </w:t>
      </w:r>
      <w:r w:rsidR="003035BA">
        <w:rPr>
          <w:rFonts w:hint="cs"/>
          <w:rtl/>
        </w:rPr>
        <w:t>ה</w:t>
      </w:r>
      <w:r w:rsidR="00226F3B">
        <w:rPr>
          <w:rFonts w:hint="cs"/>
          <w:rtl/>
        </w:rPr>
        <w:t>אנכיים</w:t>
      </w:r>
      <w:r w:rsidR="008F7863">
        <w:rPr>
          <w:rFonts w:hint="cs"/>
          <w:rtl/>
        </w:rPr>
        <w:t>:</w:t>
      </w:r>
    </w:p>
    <w:tbl>
      <w:tblPr>
        <w:bidiVisual/>
        <w:tblW w:w="0" w:type="auto"/>
        <w:jc w:val="center"/>
        <w:tblLayout w:type="fixed"/>
        <w:tblCellMar>
          <w:left w:w="57" w:type="dxa"/>
          <w:right w:w="57" w:type="dxa"/>
        </w:tblCellMar>
        <w:tblLook w:val="0000" w:firstRow="0" w:lastRow="0" w:firstColumn="0" w:lastColumn="0" w:noHBand="0" w:noVBand="0"/>
      </w:tblPr>
      <w:tblGrid>
        <w:gridCol w:w="2320"/>
        <w:gridCol w:w="3402"/>
        <w:gridCol w:w="3119"/>
      </w:tblGrid>
      <w:tr w:rsidR="008F7863" w:rsidRPr="00231609" w:rsidTr="003035BA">
        <w:trPr>
          <w:jc w:val="center"/>
        </w:trPr>
        <w:tc>
          <w:tcPr>
            <w:tcW w:w="8841" w:type="dxa"/>
            <w:gridSpan w:val="3"/>
            <w:tcBorders>
              <w:left w:val="nil"/>
              <w:bottom w:val="single" w:sz="4" w:space="0" w:color="auto"/>
              <w:right w:val="nil"/>
            </w:tcBorders>
          </w:tcPr>
          <w:p w:rsidR="008F7863" w:rsidRPr="00231609" w:rsidRDefault="008F7863" w:rsidP="00226F3B">
            <w:pPr>
              <w:pStyle w:val="JCRMEFigTitle"/>
            </w:pPr>
            <w:bookmarkStart w:id="1" w:name="_Ref4309035"/>
            <w:r>
              <w:rPr>
                <w:rtl/>
              </w:rPr>
              <w:t xml:space="preserve">טבלה </w:t>
            </w:r>
            <w:r>
              <w:rPr>
                <w:rtl/>
              </w:rPr>
              <w:fldChar w:fldCharType="begin"/>
            </w:r>
            <w:r>
              <w:rPr>
                <w:rtl/>
              </w:rPr>
              <w:instrText xml:space="preserve"> </w:instrText>
            </w:r>
            <w:r>
              <w:instrText>SEQ</w:instrText>
            </w:r>
            <w:r>
              <w:rPr>
                <w:rtl/>
              </w:rPr>
              <w:instrText xml:space="preserve"> טבלה \* </w:instrText>
            </w:r>
            <w:r>
              <w:instrText>ARABIC</w:instrText>
            </w:r>
            <w:r>
              <w:rPr>
                <w:rtl/>
              </w:rPr>
              <w:instrText xml:space="preserve"> </w:instrText>
            </w:r>
            <w:r>
              <w:rPr>
                <w:rtl/>
              </w:rPr>
              <w:fldChar w:fldCharType="separate"/>
            </w:r>
            <w:r w:rsidR="00685078">
              <w:rPr>
                <w:noProof/>
                <w:rtl/>
              </w:rPr>
              <w:t>1</w:t>
            </w:r>
            <w:r>
              <w:rPr>
                <w:rtl/>
              </w:rPr>
              <w:fldChar w:fldCharType="end"/>
            </w:r>
            <w:bookmarkEnd w:id="1"/>
            <w:r>
              <w:rPr>
                <w:rFonts w:hint="cs"/>
                <w:rtl/>
              </w:rPr>
              <w:t>. מספר הטבלאות הטובות והלא טובות בכנסי ירושלים.</w:t>
            </w:r>
            <w:r>
              <w:rPr>
                <w:rtl/>
              </w:rPr>
              <w:tab/>
            </w:r>
          </w:p>
        </w:tc>
      </w:tr>
      <w:tr w:rsidR="008F7863" w:rsidRPr="00231609" w:rsidTr="003035BA">
        <w:trPr>
          <w:jc w:val="center"/>
        </w:trPr>
        <w:tc>
          <w:tcPr>
            <w:tcW w:w="2320" w:type="dxa"/>
            <w:tcBorders>
              <w:top w:val="single" w:sz="4" w:space="0" w:color="auto"/>
              <w:left w:val="nil"/>
              <w:bottom w:val="single" w:sz="12" w:space="0" w:color="auto"/>
              <w:right w:val="nil"/>
            </w:tcBorders>
          </w:tcPr>
          <w:p w:rsidR="008F7863" w:rsidRPr="00231609" w:rsidRDefault="008F7863" w:rsidP="00E10609">
            <w:pPr>
              <w:pStyle w:val="JCRMENormal"/>
            </w:pPr>
            <w:r>
              <w:rPr>
                <w:rFonts w:hint="cs"/>
                <w:rtl/>
              </w:rPr>
              <w:t>שנת הכנס</w:t>
            </w:r>
          </w:p>
        </w:tc>
        <w:tc>
          <w:tcPr>
            <w:tcW w:w="3402" w:type="dxa"/>
            <w:tcBorders>
              <w:top w:val="single" w:sz="4" w:space="0" w:color="auto"/>
              <w:left w:val="nil"/>
              <w:bottom w:val="single" w:sz="12" w:space="0" w:color="auto"/>
              <w:right w:val="nil"/>
            </w:tcBorders>
          </w:tcPr>
          <w:p w:rsidR="008F7863" w:rsidRPr="00231609" w:rsidRDefault="008F7863" w:rsidP="00E10609">
            <w:pPr>
              <w:pStyle w:val="JCRMENormal"/>
            </w:pPr>
            <w:r>
              <w:rPr>
                <w:rFonts w:hint="cs"/>
                <w:rtl/>
              </w:rPr>
              <w:t>טבלאות טובות</w:t>
            </w:r>
          </w:p>
        </w:tc>
        <w:tc>
          <w:tcPr>
            <w:tcW w:w="3119" w:type="dxa"/>
            <w:tcBorders>
              <w:top w:val="single" w:sz="4" w:space="0" w:color="auto"/>
              <w:left w:val="nil"/>
              <w:bottom w:val="single" w:sz="12" w:space="0" w:color="auto"/>
              <w:right w:val="nil"/>
            </w:tcBorders>
          </w:tcPr>
          <w:p w:rsidR="008F7863" w:rsidRPr="00231609" w:rsidRDefault="008F7863" w:rsidP="00E10609">
            <w:pPr>
              <w:pStyle w:val="JCRMENormal"/>
            </w:pPr>
            <w:r>
              <w:rPr>
                <w:rFonts w:hint="cs"/>
                <w:rtl/>
              </w:rPr>
              <w:t>טבלאות לא טובות</w:t>
            </w:r>
          </w:p>
        </w:tc>
      </w:tr>
      <w:tr w:rsidR="00573392" w:rsidRPr="00231609" w:rsidTr="003035BA">
        <w:trPr>
          <w:jc w:val="center"/>
        </w:trPr>
        <w:tc>
          <w:tcPr>
            <w:tcW w:w="2320" w:type="dxa"/>
            <w:tcBorders>
              <w:top w:val="single" w:sz="12" w:space="0" w:color="auto"/>
              <w:left w:val="nil"/>
              <w:bottom w:val="nil"/>
              <w:right w:val="nil"/>
            </w:tcBorders>
          </w:tcPr>
          <w:p w:rsidR="00573392" w:rsidRPr="00226F3B" w:rsidRDefault="00226F3B" w:rsidP="00226F3B">
            <w:pPr>
              <w:pStyle w:val="JCRMENormal"/>
              <w:rPr>
                <w:lang w:val="en-GB"/>
              </w:rPr>
            </w:pPr>
            <w:r>
              <w:rPr>
                <w:lang w:val="en-GB"/>
              </w:rPr>
              <w:t>2020</w:t>
            </w:r>
          </w:p>
        </w:tc>
        <w:tc>
          <w:tcPr>
            <w:tcW w:w="3402" w:type="dxa"/>
            <w:tcBorders>
              <w:top w:val="single" w:sz="12" w:space="0" w:color="auto"/>
              <w:left w:val="nil"/>
              <w:bottom w:val="nil"/>
              <w:right w:val="nil"/>
            </w:tcBorders>
          </w:tcPr>
          <w:p w:rsidR="00573392" w:rsidRPr="00231609" w:rsidRDefault="00573392" w:rsidP="00E10609">
            <w:pPr>
              <w:pStyle w:val="JCRMENormal"/>
            </w:pPr>
            <w:r w:rsidRPr="00231609">
              <w:t>22</w:t>
            </w:r>
          </w:p>
        </w:tc>
        <w:tc>
          <w:tcPr>
            <w:tcW w:w="3119" w:type="dxa"/>
            <w:tcBorders>
              <w:top w:val="single" w:sz="12" w:space="0" w:color="auto"/>
              <w:left w:val="nil"/>
              <w:bottom w:val="nil"/>
              <w:right w:val="nil"/>
            </w:tcBorders>
          </w:tcPr>
          <w:p w:rsidR="00573392" w:rsidRPr="00231609" w:rsidRDefault="003035BA" w:rsidP="00E10609">
            <w:pPr>
              <w:pStyle w:val="JCRMENormal"/>
            </w:pPr>
            <w:r>
              <w:rPr>
                <w:rFonts w:hint="cs"/>
                <w:rtl/>
              </w:rPr>
              <w:t>38</w:t>
            </w:r>
          </w:p>
        </w:tc>
      </w:tr>
      <w:tr w:rsidR="00573392" w:rsidRPr="00231609" w:rsidTr="003035BA">
        <w:trPr>
          <w:jc w:val="center"/>
        </w:trPr>
        <w:tc>
          <w:tcPr>
            <w:tcW w:w="2320" w:type="dxa"/>
            <w:tcBorders>
              <w:top w:val="nil"/>
              <w:left w:val="nil"/>
              <w:bottom w:val="single" w:sz="4" w:space="0" w:color="auto"/>
              <w:right w:val="nil"/>
            </w:tcBorders>
          </w:tcPr>
          <w:p w:rsidR="00573392" w:rsidRPr="00231609" w:rsidRDefault="00573392" w:rsidP="00226F3B">
            <w:pPr>
              <w:pStyle w:val="JCRMENormal"/>
            </w:pPr>
            <w:r w:rsidRPr="00231609">
              <w:t>20</w:t>
            </w:r>
            <w:r w:rsidR="00226F3B">
              <w:t>21</w:t>
            </w:r>
          </w:p>
        </w:tc>
        <w:tc>
          <w:tcPr>
            <w:tcW w:w="3402" w:type="dxa"/>
            <w:tcBorders>
              <w:top w:val="nil"/>
              <w:left w:val="nil"/>
              <w:bottom w:val="single" w:sz="4" w:space="0" w:color="auto"/>
              <w:right w:val="nil"/>
            </w:tcBorders>
          </w:tcPr>
          <w:p w:rsidR="00573392" w:rsidRPr="00231609" w:rsidRDefault="00573392" w:rsidP="00E10609">
            <w:pPr>
              <w:pStyle w:val="JCRMENormal"/>
            </w:pPr>
            <w:r w:rsidRPr="00231609">
              <w:t>45</w:t>
            </w:r>
          </w:p>
        </w:tc>
        <w:tc>
          <w:tcPr>
            <w:tcW w:w="3119" w:type="dxa"/>
            <w:tcBorders>
              <w:top w:val="nil"/>
              <w:left w:val="nil"/>
              <w:bottom w:val="single" w:sz="4" w:space="0" w:color="auto"/>
              <w:right w:val="nil"/>
            </w:tcBorders>
          </w:tcPr>
          <w:p w:rsidR="00573392" w:rsidRPr="00231609" w:rsidRDefault="003035BA" w:rsidP="00E10609">
            <w:pPr>
              <w:pStyle w:val="JCRMENormal"/>
            </w:pPr>
            <w:r>
              <w:rPr>
                <w:rFonts w:hint="cs"/>
                <w:rtl/>
              </w:rPr>
              <w:t>16</w:t>
            </w:r>
          </w:p>
        </w:tc>
      </w:tr>
      <w:tr w:rsidR="00573392" w:rsidRPr="00231609" w:rsidTr="003035BA">
        <w:trPr>
          <w:jc w:val="center"/>
        </w:trPr>
        <w:tc>
          <w:tcPr>
            <w:tcW w:w="2320" w:type="dxa"/>
            <w:tcBorders>
              <w:top w:val="single" w:sz="4" w:space="0" w:color="auto"/>
              <w:left w:val="nil"/>
              <w:right w:val="nil"/>
            </w:tcBorders>
          </w:tcPr>
          <w:p w:rsidR="00573392" w:rsidRPr="00226F3B" w:rsidRDefault="00573392" w:rsidP="00E10609">
            <w:pPr>
              <w:pStyle w:val="JCRMENormal"/>
              <w:rPr>
                <w:b/>
                <w:bCs/>
              </w:rPr>
            </w:pPr>
            <w:r w:rsidRPr="00226F3B">
              <w:rPr>
                <w:b/>
                <w:bCs/>
              </w:rPr>
              <w:t>Total</w:t>
            </w:r>
          </w:p>
        </w:tc>
        <w:tc>
          <w:tcPr>
            <w:tcW w:w="3402" w:type="dxa"/>
            <w:tcBorders>
              <w:top w:val="single" w:sz="4" w:space="0" w:color="auto"/>
              <w:left w:val="nil"/>
              <w:right w:val="nil"/>
            </w:tcBorders>
          </w:tcPr>
          <w:p w:rsidR="00573392" w:rsidRPr="00226F3B" w:rsidRDefault="00573392" w:rsidP="00E10609">
            <w:pPr>
              <w:pStyle w:val="JCRMENormal"/>
              <w:rPr>
                <w:b/>
                <w:bCs/>
              </w:rPr>
            </w:pPr>
            <w:r w:rsidRPr="00226F3B">
              <w:rPr>
                <w:b/>
                <w:bCs/>
              </w:rPr>
              <w:t>67</w:t>
            </w:r>
          </w:p>
        </w:tc>
        <w:tc>
          <w:tcPr>
            <w:tcW w:w="3119" w:type="dxa"/>
            <w:tcBorders>
              <w:top w:val="single" w:sz="4" w:space="0" w:color="auto"/>
              <w:left w:val="nil"/>
              <w:right w:val="nil"/>
            </w:tcBorders>
          </w:tcPr>
          <w:p w:rsidR="00573392" w:rsidRPr="00226F3B" w:rsidRDefault="00573392" w:rsidP="00E10609">
            <w:pPr>
              <w:pStyle w:val="JCRMENormal"/>
              <w:rPr>
                <w:b/>
                <w:bCs/>
              </w:rPr>
            </w:pPr>
            <w:r w:rsidRPr="00226F3B">
              <w:rPr>
                <w:b/>
                <w:bCs/>
              </w:rPr>
              <w:t>54</w:t>
            </w:r>
          </w:p>
        </w:tc>
      </w:tr>
    </w:tbl>
    <w:p w:rsidR="00226F3B" w:rsidRDefault="003035BA" w:rsidP="003035BA">
      <w:pPr>
        <w:pStyle w:val="JCRMENormal"/>
        <w:spacing w:before="120"/>
        <w:ind w:left="-51"/>
        <w:rPr>
          <w:rtl/>
        </w:rPr>
      </w:pPr>
      <w:r>
        <w:rPr>
          <w:rtl/>
        </w:rPr>
        <w:fldChar w:fldCharType="begin"/>
      </w:r>
      <w:r>
        <w:rPr>
          <w:rtl/>
        </w:rPr>
        <w:instrText xml:space="preserve"> </w:instrText>
      </w:r>
      <w:r>
        <w:rPr>
          <w:rFonts w:hint="cs"/>
        </w:rPr>
        <w:instrText>REF</w:instrText>
      </w:r>
      <w:r>
        <w:rPr>
          <w:rFonts w:hint="cs"/>
          <w:rtl/>
        </w:rPr>
        <w:instrText xml:space="preserve"> _</w:instrText>
      </w:r>
      <w:r>
        <w:rPr>
          <w:rFonts w:hint="cs"/>
        </w:rPr>
        <w:instrText>Ref4309152 \h</w:instrText>
      </w:r>
      <w:r>
        <w:rPr>
          <w:rtl/>
        </w:rPr>
        <w:instrText xml:space="preserve"> </w:instrText>
      </w:r>
      <w:r>
        <w:rPr>
          <w:rtl/>
        </w:rPr>
      </w:r>
      <w:r>
        <w:rPr>
          <w:rtl/>
        </w:rPr>
        <w:fldChar w:fldCharType="separate"/>
      </w:r>
      <w:r w:rsidR="00685078">
        <w:rPr>
          <w:rtl/>
        </w:rPr>
        <w:t xml:space="preserve">תרשים </w:t>
      </w:r>
      <w:r w:rsidR="00685078">
        <w:rPr>
          <w:noProof/>
          <w:rtl/>
        </w:rPr>
        <w:t>1</w:t>
      </w:r>
      <w:r>
        <w:rPr>
          <w:rtl/>
        </w:rPr>
        <w:fldChar w:fldCharType="end"/>
      </w:r>
      <w:r>
        <w:rPr>
          <w:rFonts w:hint="cs"/>
          <w:rtl/>
        </w:rPr>
        <w:t xml:space="preserve"> מדגים כיצד למקם תרשימים בטקסט – שימו לב למסגרת המקיפה את התרשים ולמיקום הכותרת שלו.</w:t>
      </w:r>
      <w:r w:rsidR="00226F3B">
        <w:rPr>
          <w:rFonts w:hint="cs"/>
          <w:rtl/>
        </w:rPr>
        <w:t xml:space="preserve"> </w:t>
      </w:r>
    </w:p>
    <w:tbl>
      <w:tblPr>
        <w:tblStyle w:val="aa"/>
        <w:bidiVisual/>
        <w:tblW w:w="0" w:type="auto"/>
        <w:tblInd w:w="-53"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9009"/>
      </w:tblGrid>
      <w:tr w:rsidR="00226F3B" w:rsidTr="00D42761">
        <w:tc>
          <w:tcPr>
            <w:tcW w:w="9009" w:type="dxa"/>
          </w:tcPr>
          <w:p w:rsidR="00226F3B" w:rsidRPr="007A5D90" w:rsidRDefault="00D42761" w:rsidP="00D42761">
            <w:pPr>
              <w:pStyle w:val="JCRMENormal"/>
              <w:ind w:left="0"/>
              <w:jc w:val="center"/>
              <w:rPr>
                <w:lang w:val="en-GB"/>
              </w:rPr>
            </w:pPr>
            <w:r>
              <w:rPr>
                <w:noProof/>
                <w:lang w:val="en-US" w:eastAsia="en-US"/>
              </w:rPr>
              <w:drawing>
                <wp:inline distT="0" distB="0" distL="0" distR="0">
                  <wp:extent cx="4743450" cy="2400300"/>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tc>
      </w:tr>
      <w:tr w:rsidR="00226F3B" w:rsidTr="00D42761">
        <w:tc>
          <w:tcPr>
            <w:tcW w:w="9009" w:type="dxa"/>
          </w:tcPr>
          <w:p w:rsidR="00226F3B" w:rsidRDefault="00226F3B" w:rsidP="00226F3B">
            <w:pPr>
              <w:pStyle w:val="JCRMEFigTitle"/>
              <w:rPr>
                <w:rtl/>
              </w:rPr>
            </w:pPr>
            <w:bookmarkStart w:id="2" w:name="_Ref4309152"/>
            <w:r>
              <w:rPr>
                <w:rtl/>
              </w:rPr>
              <w:t xml:space="preserve">תרשים </w:t>
            </w:r>
            <w:r>
              <w:rPr>
                <w:rtl/>
              </w:rPr>
              <w:fldChar w:fldCharType="begin"/>
            </w:r>
            <w:r>
              <w:rPr>
                <w:rtl/>
              </w:rPr>
              <w:instrText xml:space="preserve"> </w:instrText>
            </w:r>
            <w:r>
              <w:instrText>SEQ</w:instrText>
            </w:r>
            <w:r>
              <w:rPr>
                <w:rtl/>
              </w:rPr>
              <w:instrText xml:space="preserve"> תרשים \* </w:instrText>
            </w:r>
            <w:r>
              <w:instrText>ARABIC</w:instrText>
            </w:r>
            <w:r>
              <w:rPr>
                <w:rtl/>
              </w:rPr>
              <w:instrText xml:space="preserve"> </w:instrText>
            </w:r>
            <w:r>
              <w:rPr>
                <w:rtl/>
              </w:rPr>
              <w:fldChar w:fldCharType="separate"/>
            </w:r>
            <w:r w:rsidR="00685078">
              <w:rPr>
                <w:noProof/>
                <w:rtl/>
              </w:rPr>
              <w:t>1</w:t>
            </w:r>
            <w:r>
              <w:rPr>
                <w:rtl/>
              </w:rPr>
              <w:fldChar w:fldCharType="end"/>
            </w:r>
            <w:bookmarkEnd w:id="2"/>
            <w:r>
              <w:rPr>
                <w:rFonts w:hint="cs"/>
                <w:rtl/>
              </w:rPr>
              <w:t>.</w:t>
            </w:r>
            <w:r w:rsidR="003035BA">
              <w:rPr>
                <w:rFonts w:hint="cs"/>
                <w:rtl/>
              </w:rPr>
              <w:t xml:space="preserve"> </w:t>
            </w:r>
            <w:r w:rsidR="00D42761">
              <w:rPr>
                <w:rFonts w:hint="cs"/>
                <w:rtl/>
              </w:rPr>
              <w:t>נתונים אקראיים מסודרים בארבע קטגוריות.</w:t>
            </w:r>
          </w:p>
        </w:tc>
      </w:tr>
    </w:tbl>
    <w:p w:rsidR="00685078" w:rsidRPr="00685078" w:rsidRDefault="00685078" w:rsidP="00685078">
      <w:pPr>
        <w:pStyle w:val="JCRMEHeading3"/>
        <w:rPr>
          <w:rtl/>
        </w:rPr>
      </w:pPr>
      <w:r w:rsidRPr="00685078">
        <w:rPr>
          <w:rFonts w:hint="cs"/>
          <w:rtl/>
        </w:rPr>
        <w:t>ציטטות ו</w:t>
      </w:r>
      <w:r>
        <w:rPr>
          <w:rFonts w:hint="cs"/>
          <w:rtl/>
        </w:rPr>
        <w:t>מובאות מ</w:t>
      </w:r>
      <w:r w:rsidRPr="00685078">
        <w:rPr>
          <w:rFonts w:hint="cs"/>
          <w:rtl/>
        </w:rPr>
        <w:t>תכתובים</w:t>
      </w:r>
    </w:p>
    <w:p w:rsidR="00226F3B" w:rsidRDefault="00D42761" w:rsidP="00792F02">
      <w:pPr>
        <w:pStyle w:val="JCRMENormal"/>
        <w:rPr>
          <w:rtl/>
        </w:rPr>
      </w:pPr>
      <w:r>
        <w:rPr>
          <w:rFonts w:hint="cs"/>
          <w:rtl/>
        </w:rPr>
        <w:t>ציטטות בנות פחות מ-40 מילים נהוג להביא בגוף הטקסט, בתוך מרכאות כפולות. אם ברצונכם להביא ציטטה ארוכה יותר, אנא עשו שימוש בסגנון</w:t>
      </w:r>
      <w:r w:rsidR="00792F02" w:rsidRPr="00792F02">
        <w:rPr>
          <w:rFonts w:hint="cs"/>
          <w:b/>
          <w:bCs/>
          <w:rtl/>
        </w:rPr>
        <w:t xml:space="preserve"> </w:t>
      </w:r>
      <w:r w:rsidR="00792F02" w:rsidRPr="00792F02">
        <w:rPr>
          <w:b/>
          <w:bCs/>
          <w:lang w:val="en-GB"/>
        </w:rPr>
        <w:t>JCRME Quote</w:t>
      </w:r>
      <w:r w:rsidR="00792F02" w:rsidRPr="00792F02">
        <w:rPr>
          <w:rFonts w:hint="cs"/>
          <w:rtl/>
          <w:lang w:val="en-GB"/>
        </w:rPr>
        <w:t>, ללא מרכאות,</w:t>
      </w:r>
      <w:r w:rsidR="00792F02">
        <w:rPr>
          <w:rFonts w:hint="cs"/>
          <w:rtl/>
          <w:lang w:val="en-GB"/>
        </w:rPr>
        <w:t xml:space="preserve"> כמתואר להלן</w:t>
      </w:r>
      <w:r w:rsidR="00792F02">
        <w:rPr>
          <w:rFonts w:hint="cs"/>
          <w:rtl/>
        </w:rPr>
        <w:t xml:space="preserve">. </w:t>
      </w:r>
      <w:r w:rsidR="00792F02" w:rsidRPr="00792F02">
        <w:rPr>
          <w:rFonts w:hint="cs"/>
          <w:u w:val="single"/>
          <w:rtl/>
        </w:rPr>
        <w:t>שימו לב לשינוי בגודל הגופן</w:t>
      </w:r>
      <w:r w:rsidR="00792F02">
        <w:rPr>
          <w:rFonts w:hint="cs"/>
          <w:rtl/>
        </w:rPr>
        <w:t>.</w:t>
      </w:r>
    </w:p>
    <w:p w:rsidR="00D42761" w:rsidRDefault="00D42761" w:rsidP="00792F02">
      <w:pPr>
        <w:pStyle w:val="JCRMEQuote"/>
        <w:rPr>
          <w:rtl/>
        </w:rPr>
      </w:pPr>
      <w:r>
        <w:rPr>
          <w:rtl/>
        </w:rPr>
        <w:t>מתוך קשר היסטורי ומסורתי זה חתרו היהודים בכל דור לשוב ולהאחז במולדתם העתיקה</w:t>
      </w:r>
      <w:r>
        <w:t xml:space="preserve">; </w:t>
      </w:r>
      <w:r>
        <w:rPr>
          <w:rtl/>
        </w:rPr>
        <w:t>ובדורות האחרונים שבו לארצם בהמונים, וחלוצים, מעפילים ומגינים הפריחו נשמות, החיו שפתם העברית, בנו כפרים וערים, והקימו ישוב גדל והולך השליט על משקו ותרבותו, שוחר שלום ומגן על עצמו, מביא ברכת הקידמה לכל תושבי הארץ ונושא נפשו לעצמאות ממלכתית</w:t>
      </w:r>
      <w:r w:rsidR="00792F02">
        <w:rPr>
          <w:rFonts w:hint="cs"/>
          <w:rtl/>
        </w:rPr>
        <w:t>.</w:t>
      </w:r>
    </w:p>
    <w:p w:rsidR="00792F02" w:rsidRPr="00792F02" w:rsidRDefault="00792F02" w:rsidP="00792F02">
      <w:pPr>
        <w:pStyle w:val="JCRMENormal"/>
        <w:rPr>
          <w:rtl/>
          <w:lang w:val="en-GB"/>
        </w:rPr>
      </w:pPr>
      <w:r>
        <w:rPr>
          <w:rFonts w:hint="cs"/>
          <w:rtl/>
        </w:rPr>
        <w:t xml:space="preserve">אם בכוונתכם לכלול מובאות מתוך תכתוב, קיימים שני סגנונות מובנים במסמך זה – תכתוב רגיל ותכתוב ממוספר </w:t>
      </w:r>
      <w:r>
        <w:rPr>
          <w:lang w:val="en-GB"/>
        </w:rPr>
        <w:t>(</w:t>
      </w:r>
      <w:r w:rsidRPr="00792F02">
        <w:rPr>
          <w:b/>
          <w:bCs/>
          <w:lang w:val="en-GB"/>
        </w:rPr>
        <w:t>JCRME Transcript</w:t>
      </w:r>
      <w:r>
        <w:rPr>
          <w:lang w:val="en-GB"/>
        </w:rPr>
        <w:t xml:space="preserve">, </w:t>
      </w:r>
      <w:r w:rsidRPr="00792F02">
        <w:rPr>
          <w:b/>
          <w:bCs/>
          <w:lang w:val="en-GB"/>
        </w:rPr>
        <w:t>JCRME Numbered Transcript</w:t>
      </w:r>
      <w:r>
        <w:rPr>
          <w:lang w:val="en-GB"/>
        </w:rPr>
        <w:t>)</w:t>
      </w:r>
      <w:r>
        <w:rPr>
          <w:rFonts w:hint="cs"/>
          <w:rtl/>
          <w:lang w:val="en-GB"/>
        </w:rPr>
        <w:t>. לדוגמה</w:t>
      </w:r>
      <w:r w:rsidR="007C7AD7">
        <w:rPr>
          <w:rFonts w:hint="cs"/>
          <w:rtl/>
          <w:lang w:val="en-GB"/>
        </w:rPr>
        <w:t>, הנה תכתוב ממוספר</w:t>
      </w:r>
      <w:r>
        <w:rPr>
          <w:rFonts w:hint="cs"/>
          <w:rtl/>
          <w:lang w:val="en-GB"/>
        </w:rPr>
        <w:t>:</w:t>
      </w:r>
    </w:p>
    <w:p w:rsidR="00573392" w:rsidRDefault="00573392" w:rsidP="007C7AD7">
      <w:pPr>
        <w:pStyle w:val="JCRMENumberedtranscript"/>
        <w:ind w:hanging="1351"/>
      </w:pPr>
      <w:r>
        <w:t>1</w:t>
      </w:r>
      <w:r>
        <w:tab/>
      </w:r>
      <w:r w:rsidR="007C7AD7">
        <w:rPr>
          <w:rFonts w:hint="cs"/>
          <w:rtl/>
        </w:rPr>
        <w:t>מ:</w:t>
      </w:r>
      <w:r>
        <w:tab/>
      </w:r>
      <w:r w:rsidR="007C7AD7">
        <w:rPr>
          <w:rFonts w:hint="cs"/>
          <w:rtl/>
        </w:rPr>
        <w:t>זו דוגמה לתכתוב שבו התורות ממוספרים.</w:t>
      </w:r>
      <w:r w:rsidR="00685078" w:rsidRPr="00685078">
        <w:rPr>
          <w:rFonts w:hint="cs"/>
          <w:rtl/>
        </w:rPr>
        <w:t xml:space="preserve"> </w:t>
      </w:r>
      <w:r w:rsidR="00685078">
        <w:rPr>
          <w:rFonts w:hint="cs"/>
          <w:rtl/>
        </w:rPr>
        <w:t>המספור אינו אוטומטי. שימו לב לשינוי בגודל הגופן.</w:t>
      </w:r>
    </w:p>
    <w:p w:rsidR="00685078" w:rsidRDefault="00573392" w:rsidP="00685078">
      <w:pPr>
        <w:pStyle w:val="JCRMENumberedtranscript"/>
        <w:ind w:hanging="1351"/>
        <w:rPr>
          <w:rtl/>
        </w:rPr>
      </w:pPr>
      <w:r>
        <w:t>2</w:t>
      </w:r>
      <w:r w:rsidR="007C7AD7">
        <w:tab/>
      </w:r>
      <w:r w:rsidR="007C7AD7">
        <w:rPr>
          <w:rFonts w:hint="cs"/>
          <w:rtl/>
        </w:rPr>
        <w:t>ת1:</w:t>
      </w:r>
      <w:r>
        <w:tab/>
      </w:r>
      <w:r w:rsidR="00685078">
        <w:rPr>
          <w:rFonts w:hint="cs"/>
          <w:rtl/>
        </w:rPr>
        <w:t xml:space="preserve">כדי לעשות שימוש בסגנון זה יש להעזר בכפתור </w:t>
      </w:r>
      <w:r w:rsidR="00685078">
        <w:rPr>
          <w:lang w:val="en-GB"/>
        </w:rPr>
        <w:t>Tab</w:t>
      </w:r>
      <w:r w:rsidR="00685078">
        <w:rPr>
          <w:rFonts w:hint="cs"/>
          <w:rtl/>
          <w:lang w:val="en-GB"/>
        </w:rPr>
        <w:t xml:space="preserve"> ולא ברווחים כפולים.</w:t>
      </w:r>
    </w:p>
    <w:p w:rsidR="007C7AD7" w:rsidRPr="007C7AD7" w:rsidRDefault="007C7AD7" w:rsidP="00685078">
      <w:pPr>
        <w:pStyle w:val="JCRMENormal"/>
        <w:ind w:left="0"/>
        <w:rPr>
          <w:rtl/>
        </w:rPr>
      </w:pPr>
      <w:r>
        <w:rPr>
          <w:rFonts w:hint="cs"/>
          <w:rtl/>
        </w:rPr>
        <w:t>והנה דוגמה לתכתוב שאינו ממוספר. גם כאן, אנא שימו לב לשינוי בגודל הגופן</w:t>
      </w:r>
      <w:r w:rsidR="00B24E03">
        <w:rPr>
          <w:rFonts w:hint="cs"/>
          <w:rtl/>
        </w:rPr>
        <w:t>, להזחה, ולטאבים</w:t>
      </w:r>
      <w:r>
        <w:rPr>
          <w:rFonts w:hint="cs"/>
          <w:rtl/>
        </w:rPr>
        <w:t>.</w:t>
      </w:r>
    </w:p>
    <w:p w:rsidR="00573392" w:rsidRDefault="001C50DA" w:rsidP="001C50DA">
      <w:pPr>
        <w:pStyle w:val="JCRMETranscript"/>
      </w:pPr>
      <w:r>
        <w:rPr>
          <w:rFonts w:hint="cs"/>
          <w:rtl/>
        </w:rPr>
        <w:t>מראיין:</w:t>
      </w:r>
      <w:r w:rsidR="00573392">
        <w:tab/>
      </w:r>
      <w:r>
        <w:rPr>
          <w:rFonts w:hint="cs"/>
          <w:rtl/>
        </w:rPr>
        <w:t>בסגנון זה הוכנסו טאבים קבועים.</w:t>
      </w:r>
    </w:p>
    <w:p w:rsidR="00573392" w:rsidRDefault="001C50DA" w:rsidP="001C50DA">
      <w:pPr>
        <w:pStyle w:val="JCRMETranscript"/>
      </w:pPr>
      <w:r>
        <w:rPr>
          <w:rFonts w:hint="cs"/>
          <w:rtl/>
        </w:rPr>
        <w:t>מורה:</w:t>
      </w:r>
      <w:r w:rsidR="00573392">
        <w:tab/>
      </w:r>
      <w:r>
        <w:rPr>
          <w:rFonts w:hint="cs"/>
          <w:rtl/>
        </w:rPr>
        <w:t>אנא שמרו על הגדרות הסגנון.</w:t>
      </w:r>
    </w:p>
    <w:p w:rsidR="001C50DA" w:rsidRDefault="001C50DA" w:rsidP="001C50DA">
      <w:pPr>
        <w:pStyle w:val="JCRMENormal"/>
        <w:rPr>
          <w:rtl/>
          <w:lang w:val="en-GB"/>
        </w:rPr>
      </w:pPr>
      <w:r>
        <w:rPr>
          <w:rFonts w:hint="cs"/>
          <w:rtl/>
        </w:rPr>
        <w:t xml:space="preserve">אנא המנעו משימוש בהערות שוליים בהצעותיכם. ניתן במקום זאת לעשות שימוש בהערות סיום </w:t>
      </w:r>
      <w:r>
        <w:rPr>
          <w:lang w:val="en-GB"/>
        </w:rPr>
        <w:t>(End notes)</w:t>
      </w:r>
      <w:r>
        <w:rPr>
          <w:rFonts w:hint="cs"/>
          <w:rtl/>
          <w:lang w:val="en-GB"/>
        </w:rPr>
        <w:t>.</w:t>
      </w:r>
    </w:p>
    <w:p w:rsidR="00573392" w:rsidRDefault="00DD5DF9" w:rsidP="00E10609">
      <w:pPr>
        <w:pStyle w:val="JCRMEHeading2"/>
        <w:rPr>
          <w:rtl/>
        </w:rPr>
      </w:pPr>
      <w:r>
        <w:rPr>
          <w:rFonts w:hint="cs"/>
          <w:rtl/>
        </w:rPr>
        <w:t>רשימת מקורות</w:t>
      </w:r>
    </w:p>
    <w:p w:rsidR="001C50DA" w:rsidRPr="00561A63" w:rsidRDefault="001C50DA" w:rsidP="00561A63">
      <w:pPr>
        <w:pStyle w:val="JCRMENormal"/>
        <w:rPr>
          <w:i/>
          <w:iCs/>
        </w:rPr>
      </w:pPr>
      <w:r w:rsidRPr="00561A63">
        <w:rPr>
          <w:rFonts w:hint="cs"/>
          <w:i/>
          <w:iCs/>
          <w:rtl/>
        </w:rPr>
        <w:t>רשימת המקורות צריכה להכתב בהתאם לכללי ה–</w:t>
      </w:r>
      <w:r w:rsidRPr="00561A63">
        <w:rPr>
          <w:rFonts w:hint="cs"/>
          <w:i/>
          <w:iCs/>
        </w:rPr>
        <w:t>APA</w:t>
      </w:r>
      <w:r w:rsidR="00561A63" w:rsidRPr="00561A63">
        <w:rPr>
          <w:rFonts w:hint="cs"/>
          <w:i/>
          <w:iCs/>
          <w:rtl/>
        </w:rPr>
        <w:t xml:space="preserve"> (מהדורה שישית. ראו למשל בקישור </w:t>
      </w:r>
      <w:hyperlink r:id="rId9" w:history="1">
        <w:r w:rsidR="00561A63" w:rsidRPr="00561A63">
          <w:rPr>
            <w:rStyle w:val="Hyperlink"/>
            <w:i/>
            <w:iCs/>
          </w:rPr>
          <w:t>http://www.apastyle.org/apa-style-help.aspx</w:t>
        </w:r>
      </w:hyperlink>
      <w:r w:rsidR="00561A63" w:rsidRPr="00561A63">
        <w:rPr>
          <w:rFonts w:hint="cs"/>
          <w:i/>
          <w:iCs/>
          <w:rtl/>
        </w:rPr>
        <w:t>)</w:t>
      </w:r>
      <w:r w:rsidRPr="00561A63">
        <w:rPr>
          <w:rFonts w:hint="cs"/>
          <w:i/>
          <w:iCs/>
          <w:rtl/>
        </w:rPr>
        <w:t xml:space="preserve">. </w:t>
      </w:r>
      <w:r w:rsidR="00561A63">
        <w:rPr>
          <w:rFonts w:hint="cs"/>
          <w:i/>
          <w:iCs/>
          <w:rtl/>
        </w:rPr>
        <w:t xml:space="preserve">מקורות בעברית יש לרשום לפני המקורות באנגלית. </w:t>
      </w:r>
      <w:r w:rsidRPr="00561A63">
        <w:rPr>
          <w:rFonts w:hint="cs"/>
          <w:i/>
          <w:iCs/>
          <w:rtl/>
        </w:rPr>
        <w:t xml:space="preserve">מומלץ לעשות שימוש בתוכנות לניהול רשימות מקורות (כגון </w:t>
      </w:r>
      <w:r w:rsidRPr="00561A63">
        <w:rPr>
          <w:i/>
          <w:iCs/>
          <w:lang w:val="en-GB"/>
        </w:rPr>
        <w:t>Zotero</w:t>
      </w:r>
      <w:r w:rsidRPr="00561A63">
        <w:rPr>
          <w:rFonts w:hint="cs"/>
          <w:i/>
          <w:iCs/>
          <w:rtl/>
          <w:lang w:val="en-GB"/>
        </w:rPr>
        <w:t xml:space="preserve"> או </w:t>
      </w:r>
      <w:r w:rsidRPr="00561A63">
        <w:rPr>
          <w:i/>
          <w:iCs/>
          <w:lang w:val="en-GB"/>
        </w:rPr>
        <w:t>Endnote</w:t>
      </w:r>
      <w:r w:rsidRPr="00561A63">
        <w:rPr>
          <w:rFonts w:hint="cs"/>
          <w:i/>
          <w:iCs/>
          <w:rtl/>
          <w:lang w:val="en-GB"/>
        </w:rPr>
        <w:t xml:space="preserve">), הן כדי לייבא את נתוני </w:t>
      </w:r>
      <w:r w:rsidR="00561A63">
        <w:rPr>
          <w:rFonts w:hint="cs"/>
          <w:i/>
          <w:iCs/>
          <w:rtl/>
          <w:lang w:val="en-GB"/>
        </w:rPr>
        <w:t xml:space="preserve">כל </w:t>
      </w:r>
      <w:r w:rsidRPr="00561A63">
        <w:rPr>
          <w:rFonts w:hint="cs"/>
          <w:i/>
          <w:iCs/>
          <w:rtl/>
          <w:lang w:val="en-GB"/>
        </w:rPr>
        <w:t>מקור ישירות מ</w:t>
      </w:r>
      <w:r w:rsidR="00561A63">
        <w:rPr>
          <w:rFonts w:hint="cs"/>
          <w:i/>
          <w:iCs/>
          <w:rtl/>
          <w:lang w:val="en-GB"/>
        </w:rPr>
        <w:t>כתב העת/ההוצאה</w:t>
      </w:r>
      <w:r w:rsidRPr="00561A63">
        <w:rPr>
          <w:rFonts w:hint="cs"/>
          <w:i/>
          <w:iCs/>
          <w:rtl/>
          <w:lang w:val="en-GB"/>
        </w:rPr>
        <w:t xml:space="preserve"> והן </w:t>
      </w:r>
      <w:r w:rsidRPr="00561A63">
        <w:rPr>
          <w:rFonts w:hint="cs"/>
          <w:i/>
          <w:iCs/>
          <w:rtl/>
        </w:rPr>
        <w:t xml:space="preserve">כדי להבטיח התאמה חד-חד-ערכית ועל בין המקורות המופיעים בגוף ההצעה לבין המקורות המופיעים ברשימה. בכתיבת הרשימה אנא עשו שימוש בסגנון </w:t>
      </w:r>
      <w:r w:rsidRPr="00561A63">
        <w:rPr>
          <w:i/>
          <w:iCs/>
          <w:lang w:val="en-GB"/>
        </w:rPr>
        <w:t>JCRME References</w:t>
      </w:r>
      <w:r w:rsidRPr="00561A63">
        <w:rPr>
          <w:rFonts w:hint="cs"/>
          <w:i/>
          <w:iCs/>
          <w:rtl/>
        </w:rPr>
        <w:t>, אשר מבטיח</w:t>
      </w:r>
      <w:r w:rsidR="00561A63" w:rsidRPr="00561A63">
        <w:rPr>
          <w:rFonts w:hint="cs"/>
          <w:i/>
          <w:iCs/>
          <w:rtl/>
        </w:rPr>
        <w:t xml:space="preserve"> שגודל הגופן יהיה 11 ושהכניסה תהיה תלויה.</w:t>
      </w:r>
    </w:p>
    <w:p w:rsidR="00573392" w:rsidRDefault="00573392" w:rsidP="00E10609">
      <w:pPr>
        <w:pStyle w:val="JCRMEReferences"/>
        <w:bidi w:val="0"/>
        <w:rPr>
          <w:i/>
          <w:iCs/>
        </w:rPr>
      </w:pPr>
      <w:r>
        <w:t xml:space="preserve">Ball, D. L. (1990). Prospective elementary and secondary teachers’ understanding of division. </w:t>
      </w:r>
      <w:r>
        <w:rPr>
          <w:i/>
          <w:iCs/>
        </w:rPr>
        <w:t>Journal for Research in Mathematics Education</w:t>
      </w:r>
      <w:r>
        <w:t xml:space="preserve">, </w:t>
      </w:r>
      <w:r>
        <w:rPr>
          <w:i/>
          <w:iCs/>
        </w:rPr>
        <w:t>21</w:t>
      </w:r>
      <w:r>
        <w:t>(2), 132-144</w:t>
      </w:r>
      <w:r>
        <w:rPr>
          <w:i/>
          <w:iCs/>
        </w:rPr>
        <w:t>.</w:t>
      </w:r>
    </w:p>
    <w:p w:rsidR="00211E99" w:rsidRDefault="00573392" w:rsidP="00E10609">
      <w:pPr>
        <w:pStyle w:val="JCRMEReferences"/>
        <w:bidi w:val="0"/>
      </w:pPr>
      <w:r>
        <w:t>Vygotsky, L. (1978). Mind in society: The development of higher psychological processes. Cambridge, MA: Harvard University Press.</w:t>
      </w:r>
    </w:p>
    <w:p w:rsidR="00573392" w:rsidRDefault="00573392" w:rsidP="00E10609">
      <w:pPr>
        <w:pStyle w:val="JCRMEReferences"/>
      </w:pPr>
    </w:p>
    <w:sectPr w:rsidR="00573392" w:rsidSect="001D21D0">
      <w:headerReference w:type="even" r:id="rId10"/>
      <w:headerReference w:type="default" r:id="rId11"/>
      <w:footerReference w:type="even" r:id="rId12"/>
      <w:footerReference w:type="default" r:id="rId13"/>
      <w:footerReference w:type="first" r:id="rId14"/>
      <w:pgSz w:w="11899" w:h="16838" w:code="9"/>
      <w:pgMar w:top="1440" w:right="1440" w:bottom="1440" w:left="1440" w:header="709" w:footer="845" w:gutter="0"/>
      <w:cols w:space="709"/>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6CE8" w:rsidRDefault="00FE6CE8">
      <w:r>
        <w:separator/>
      </w:r>
    </w:p>
  </w:endnote>
  <w:endnote w:type="continuationSeparator" w:id="0">
    <w:p w:rsidR="00FE6CE8" w:rsidRDefault="00FE6C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4058" w:rsidRDefault="00954058">
    <w:pPr>
      <w:pBdr>
        <w:bottom w:val="single" w:sz="6" w:space="1" w:color="auto"/>
      </w:pBdr>
      <w:tabs>
        <w:tab w:val="right" w:pos="9498"/>
      </w:tabs>
      <w:spacing w:after="0" w:line="240" w:lineRule="auto"/>
      <w:ind w:right="-8"/>
      <w:rPr>
        <w:sz w:val="4"/>
        <w:szCs w:val="4"/>
      </w:rPr>
    </w:pPr>
    <w:r>
      <w:rPr>
        <w:sz w:val="4"/>
        <w:szCs w:val="4"/>
      </w:rPr>
      <w:t xml:space="preserve"> </w:t>
    </w:r>
  </w:p>
  <w:p w:rsidR="00954058" w:rsidRDefault="00954058">
    <w:pPr>
      <w:tabs>
        <w:tab w:val="right" w:pos="9498"/>
      </w:tabs>
      <w:ind w:right="-8"/>
      <w:rPr>
        <w:lang w:eastAsia="zh-TW"/>
      </w:rPr>
    </w:pPr>
    <w:r>
      <w:t xml:space="preserve">1- </w:t>
    </w:r>
    <w:r>
      <w:rPr>
        <w:lang w:val="en-US"/>
      </w:rPr>
      <w:fldChar w:fldCharType="begin"/>
    </w:r>
    <w:r>
      <w:rPr>
        <w:lang w:val="en-US"/>
      </w:rPr>
      <w:instrText xml:space="preserve"> PAGE </w:instrText>
    </w:r>
    <w:r>
      <w:rPr>
        <w:lang w:val="en-US"/>
      </w:rPr>
      <w:fldChar w:fldCharType="separate"/>
    </w:r>
    <w:r>
      <w:rPr>
        <w:noProof/>
        <w:lang w:val="en-US"/>
      </w:rPr>
      <w:t>2</w:t>
    </w:r>
    <w:r>
      <w:rPr>
        <w:lang w:val="en-US"/>
      </w:rPr>
      <w:fldChar w:fldCharType="end"/>
    </w:r>
    <w:r>
      <w:tab/>
      <w:t>PME 3</w:t>
    </w:r>
    <w:r>
      <w:rPr>
        <w:lang w:eastAsia="zh-TW"/>
      </w:rPr>
      <w:t>7</w:t>
    </w:r>
    <w:r>
      <w:t>- 201</w:t>
    </w:r>
    <w:r>
      <w:rPr>
        <w:lang w:eastAsia="zh-TW"/>
      </w:rPr>
      <w:t>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4058" w:rsidRPr="00DD5DF9" w:rsidRDefault="00954058" w:rsidP="00DD5DF9">
    <w:pPr>
      <w:pStyle w:val="a7"/>
      <w:bid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4058" w:rsidRDefault="00954058">
    <w:pPr>
      <w:pBdr>
        <w:bottom w:val="single" w:sz="6" w:space="1" w:color="auto"/>
      </w:pBdr>
      <w:tabs>
        <w:tab w:val="right" w:pos="9498"/>
      </w:tabs>
      <w:spacing w:after="0" w:line="240" w:lineRule="auto"/>
      <w:ind w:right="-8"/>
      <w:rPr>
        <w:sz w:val="4"/>
        <w:szCs w:val="4"/>
      </w:rPr>
    </w:pPr>
  </w:p>
  <w:p w:rsidR="00954058" w:rsidRDefault="00954058">
    <w:pPr>
      <w:tabs>
        <w:tab w:val="right" w:pos="9498"/>
      </w:tabs>
      <w:spacing w:after="0" w:line="240" w:lineRule="auto"/>
      <w:rPr>
        <w:sz w:val="22"/>
        <w:szCs w:val="22"/>
        <w:lang w:val="en-US"/>
      </w:rPr>
    </w:pPr>
    <w:r>
      <w:rPr>
        <w:sz w:val="22"/>
        <w:szCs w:val="22"/>
      </w:rPr>
      <w:tab/>
    </w:r>
  </w:p>
  <w:p w:rsidR="00954058" w:rsidRDefault="00954058" w:rsidP="005F079E">
    <w:pPr>
      <w:tabs>
        <w:tab w:val="right" w:pos="9498"/>
      </w:tabs>
      <w:spacing w:after="0" w:line="240" w:lineRule="auto"/>
      <w:rPr>
        <w:sz w:val="21"/>
        <w:szCs w:val="21"/>
        <w:lang w:val="es-ES"/>
      </w:rPr>
    </w:pPr>
  </w:p>
  <w:p w:rsidR="00954058" w:rsidRPr="005F079E" w:rsidRDefault="00954058" w:rsidP="005F079E">
    <w:pPr>
      <w:tabs>
        <w:tab w:val="right" w:pos="9498"/>
      </w:tabs>
      <w:spacing w:after="0" w:line="240" w:lineRule="auto"/>
      <w:rPr>
        <w:sz w:val="10"/>
        <w:szCs w:val="1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6CE8" w:rsidRDefault="00FE6CE8">
      <w:r>
        <w:separator/>
      </w:r>
    </w:p>
  </w:footnote>
  <w:footnote w:type="continuationSeparator" w:id="0">
    <w:p w:rsidR="00FE6CE8" w:rsidRDefault="00FE6C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4058" w:rsidRDefault="00954058">
    <w:pPr>
      <w:rPr>
        <w:i/>
        <w:iCs/>
      </w:rPr>
    </w:pPr>
    <w:r>
      <w:rPr>
        <w:i/>
        <w:iCs/>
      </w:rPr>
      <w:t>Last names of the authors in the order as on the paper</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4058" w:rsidRPr="00D417C4" w:rsidRDefault="00954058" w:rsidP="00D417C4">
    <w:pPr>
      <w:pStyle w:val="a5"/>
      <w:bid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4BD6D7E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146F2B"/>
    <w:multiLevelType w:val="hybridMultilevel"/>
    <w:tmpl w:val="3DA2E1CA"/>
    <w:lvl w:ilvl="0" w:tplc="0809000F">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2" w15:restartNumberingAfterBreak="0">
    <w:nsid w:val="05C3325F"/>
    <w:multiLevelType w:val="hybridMultilevel"/>
    <w:tmpl w:val="3782E7BE"/>
    <w:lvl w:ilvl="0" w:tplc="08090001">
      <w:start w:val="1"/>
      <w:numFmt w:val="bullet"/>
      <w:lvlText w:val=""/>
      <w:lvlJc w:val="left"/>
      <w:pPr>
        <w:ind w:left="780" w:hanging="360"/>
      </w:pPr>
      <w:rPr>
        <w:rFonts w:ascii="Symbol" w:hAnsi="Symbol" w:hint="default"/>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3" w15:restartNumberingAfterBreak="0">
    <w:nsid w:val="0BCB176A"/>
    <w:multiLevelType w:val="hybridMultilevel"/>
    <w:tmpl w:val="AD120A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BE33691"/>
    <w:multiLevelType w:val="multilevel"/>
    <w:tmpl w:val="8DA42E28"/>
    <w:lvl w:ilvl="0">
      <w:start w:val="1"/>
      <w:numFmt w:val="decimal"/>
      <w:lvlText w:val="%1"/>
      <w:lvlJc w:val="left"/>
      <w:pPr>
        <w:tabs>
          <w:tab w:val="num" w:pos="864"/>
        </w:tabs>
        <w:ind w:left="864" w:hanging="580"/>
      </w:pPr>
      <w:rPr>
        <w:rFonts w:hint="default"/>
      </w:rPr>
    </w:lvl>
    <w:lvl w:ilvl="1">
      <w:start w:val="1"/>
      <w:numFmt w:val="lowerLetter"/>
      <w:lvlText w:val="%2."/>
      <w:lvlJc w:val="left"/>
      <w:pPr>
        <w:tabs>
          <w:tab w:val="num" w:pos="1364"/>
        </w:tabs>
        <w:ind w:left="1364" w:hanging="360"/>
      </w:pPr>
    </w:lvl>
    <w:lvl w:ilvl="2">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abstractNum w:abstractNumId="5" w15:restartNumberingAfterBreak="0">
    <w:nsid w:val="12255315"/>
    <w:multiLevelType w:val="multilevel"/>
    <w:tmpl w:val="490A6F70"/>
    <w:lvl w:ilvl="0">
      <w:start w:val="1"/>
      <w:numFmt w:val="decimal"/>
      <w:lvlText w:val="%1."/>
      <w:lvlJc w:val="left"/>
      <w:pPr>
        <w:tabs>
          <w:tab w:val="num" w:pos="1004"/>
        </w:tabs>
        <w:ind w:left="1004" w:hanging="360"/>
      </w:pPr>
    </w:lvl>
    <w:lvl w:ilvl="1">
      <w:start w:val="1"/>
      <w:numFmt w:val="lowerLetter"/>
      <w:lvlText w:val="%2."/>
      <w:lvlJc w:val="left"/>
      <w:pPr>
        <w:tabs>
          <w:tab w:val="num" w:pos="1724"/>
        </w:tabs>
        <w:ind w:left="1724" w:hanging="360"/>
      </w:pPr>
    </w:lvl>
    <w:lvl w:ilvl="2">
      <w:start w:val="1"/>
      <w:numFmt w:val="lowerRoman"/>
      <w:lvlText w:val="%3."/>
      <w:lvlJc w:val="right"/>
      <w:pPr>
        <w:tabs>
          <w:tab w:val="num" w:pos="2444"/>
        </w:tabs>
        <w:ind w:left="2444" w:hanging="180"/>
      </w:pPr>
    </w:lvl>
    <w:lvl w:ilvl="3">
      <w:start w:val="1"/>
      <w:numFmt w:val="decimal"/>
      <w:lvlText w:val="%4."/>
      <w:lvlJc w:val="left"/>
      <w:pPr>
        <w:tabs>
          <w:tab w:val="num" w:pos="3164"/>
        </w:tabs>
        <w:ind w:left="3164" w:hanging="360"/>
      </w:pPr>
    </w:lvl>
    <w:lvl w:ilvl="4">
      <w:start w:val="1"/>
      <w:numFmt w:val="lowerLetter"/>
      <w:lvlText w:val="%5."/>
      <w:lvlJc w:val="left"/>
      <w:pPr>
        <w:tabs>
          <w:tab w:val="num" w:pos="3884"/>
        </w:tabs>
        <w:ind w:left="3884" w:hanging="360"/>
      </w:pPr>
    </w:lvl>
    <w:lvl w:ilvl="5">
      <w:start w:val="1"/>
      <w:numFmt w:val="lowerRoman"/>
      <w:lvlText w:val="%6."/>
      <w:lvlJc w:val="right"/>
      <w:pPr>
        <w:tabs>
          <w:tab w:val="num" w:pos="4604"/>
        </w:tabs>
        <w:ind w:left="4604" w:hanging="180"/>
      </w:pPr>
    </w:lvl>
    <w:lvl w:ilvl="6">
      <w:start w:val="1"/>
      <w:numFmt w:val="decimal"/>
      <w:lvlText w:val="%7."/>
      <w:lvlJc w:val="left"/>
      <w:pPr>
        <w:tabs>
          <w:tab w:val="num" w:pos="5324"/>
        </w:tabs>
        <w:ind w:left="5324" w:hanging="360"/>
      </w:pPr>
    </w:lvl>
    <w:lvl w:ilvl="7">
      <w:start w:val="1"/>
      <w:numFmt w:val="lowerLetter"/>
      <w:lvlText w:val="%8."/>
      <w:lvlJc w:val="left"/>
      <w:pPr>
        <w:tabs>
          <w:tab w:val="num" w:pos="6044"/>
        </w:tabs>
        <w:ind w:left="6044" w:hanging="360"/>
      </w:pPr>
    </w:lvl>
    <w:lvl w:ilvl="8">
      <w:start w:val="1"/>
      <w:numFmt w:val="lowerRoman"/>
      <w:lvlText w:val="%9."/>
      <w:lvlJc w:val="right"/>
      <w:pPr>
        <w:tabs>
          <w:tab w:val="num" w:pos="6764"/>
        </w:tabs>
        <w:ind w:left="6764" w:hanging="180"/>
      </w:pPr>
    </w:lvl>
  </w:abstractNum>
  <w:abstractNum w:abstractNumId="6" w15:restartNumberingAfterBreak="0">
    <w:nsid w:val="2E31459D"/>
    <w:multiLevelType w:val="multilevel"/>
    <w:tmpl w:val="90C09D8C"/>
    <w:lvl w:ilvl="0">
      <w:start w:val="1"/>
      <w:numFmt w:val="bullet"/>
      <w:pStyle w:val="JCRMEBullet"/>
      <w:lvlText w:val=""/>
      <w:lvlJc w:val="left"/>
      <w:pPr>
        <w:tabs>
          <w:tab w:val="num" w:pos="1145"/>
        </w:tabs>
        <w:ind w:left="1145" w:hanging="360"/>
      </w:pPr>
      <w:rPr>
        <w:rFonts w:ascii="Symbol" w:eastAsia="Times New Roman" w:hAnsi="Symbol" w:hint="default"/>
      </w:rPr>
    </w:lvl>
    <w:lvl w:ilvl="1">
      <w:start w:val="1"/>
      <w:numFmt w:val="bullet"/>
      <w:lvlText w:val="o"/>
      <w:lvlJc w:val="left"/>
      <w:pPr>
        <w:tabs>
          <w:tab w:val="num" w:pos="1865"/>
        </w:tabs>
        <w:ind w:left="1865" w:hanging="360"/>
      </w:pPr>
      <w:rPr>
        <w:rFonts w:ascii="Courier New" w:hAnsi="Courier New" w:cs="Courier New" w:hint="default"/>
      </w:rPr>
    </w:lvl>
    <w:lvl w:ilvl="2">
      <w:start w:val="1"/>
      <w:numFmt w:val="bullet"/>
      <w:lvlText w:val=""/>
      <w:lvlJc w:val="left"/>
      <w:pPr>
        <w:tabs>
          <w:tab w:val="num" w:pos="2585"/>
        </w:tabs>
        <w:ind w:left="2585" w:hanging="360"/>
      </w:pPr>
      <w:rPr>
        <w:rFonts w:ascii="Wingdings" w:hAnsi="Wingdings" w:cs="Wingdings" w:hint="default"/>
      </w:rPr>
    </w:lvl>
    <w:lvl w:ilvl="3">
      <w:start w:val="1"/>
      <w:numFmt w:val="bullet"/>
      <w:lvlText w:val=""/>
      <w:lvlJc w:val="left"/>
      <w:pPr>
        <w:tabs>
          <w:tab w:val="num" w:pos="3305"/>
        </w:tabs>
        <w:ind w:left="3305" w:hanging="360"/>
      </w:pPr>
      <w:rPr>
        <w:rFonts w:ascii="Symbol" w:eastAsia="Times New Roman" w:hAnsi="Symbol" w:hint="default"/>
      </w:rPr>
    </w:lvl>
    <w:lvl w:ilvl="4">
      <w:start w:val="1"/>
      <w:numFmt w:val="bullet"/>
      <w:lvlText w:val="o"/>
      <w:lvlJc w:val="left"/>
      <w:pPr>
        <w:tabs>
          <w:tab w:val="num" w:pos="4025"/>
        </w:tabs>
        <w:ind w:left="4025" w:hanging="360"/>
      </w:pPr>
      <w:rPr>
        <w:rFonts w:ascii="Courier New" w:hAnsi="Courier New" w:cs="Courier New" w:hint="default"/>
      </w:rPr>
    </w:lvl>
    <w:lvl w:ilvl="5">
      <w:start w:val="1"/>
      <w:numFmt w:val="bullet"/>
      <w:lvlText w:val=""/>
      <w:lvlJc w:val="left"/>
      <w:pPr>
        <w:tabs>
          <w:tab w:val="num" w:pos="4745"/>
        </w:tabs>
        <w:ind w:left="4745" w:hanging="360"/>
      </w:pPr>
      <w:rPr>
        <w:rFonts w:ascii="Wingdings" w:hAnsi="Wingdings" w:cs="Wingdings" w:hint="default"/>
      </w:rPr>
    </w:lvl>
    <w:lvl w:ilvl="6">
      <w:start w:val="1"/>
      <w:numFmt w:val="bullet"/>
      <w:lvlText w:val=""/>
      <w:lvlJc w:val="left"/>
      <w:pPr>
        <w:tabs>
          <w:tab w:val="num" w:pos="5465"/>
        </w:tabs>
        <w:ind w:left="5465" w:hanging="360"/>
      </w:pPr>
      <w:rPr>
        <w:rFonts w:ascii="Symbol" w:eastAsia="Times New Roman" w:hAnsi="Symbol" w:hint="default"/>
      </w:rPr>
    </w:lvl>
    <w:lvl w:ilvl="7">
      <w:start w:val="1"/>
      <w:numFmt w:val="bullet"/>
      <w:lvlText w:val="o"/>
      <w:lvlJc w:val="left"/>
      <w:pPr>
        <w:tabs>
          <w:tab w:val="num" w:pos="6185"/>
        </w:tabs>
        <w:ind w:left="6185" w:hanging="360"/>
      </w:pPr>
      <w:rPr>
        <w:rFonts w:ascii="Courier New" w:hAnsi="Courier New" w:cs="Courier New" w:hint="default"/>
      </w:rPr>
    </w:lvl>
    <w:lvl w:ilvl="8">
      <w:start w:val="1"/>
      <w:numFmt w:val="bullet"/>
      <w:lvlText w:val=""/>
      <w:lvlJc w:val="left"/>
      <w:pPr>
        <w:tabs>
          <w:tab w:val="num" w:pos="6905"/>
        </w:tabs>
        <w:ind w:left="6905" w:hanging="360"/>
      </w:pPr>
      <w:rPr>
        <w:rFonts w:ascii="Wingdings" w:hAnsi="Wingdings" w:cs="Wingdings" w:hint="default"/>
      </w:rPr>
    </w:lvl>
  </w:abstractNum>
  <w:abstractNum w:abstractNumId="7" w15:restartNumberingAfterBreak="0">
    <w:nsid w:val="55F856E0"/>
    <w:multiLevelType w:val="multilevel"/>
    <w:tmpl w:val="2448639C"/>
    <w:lvl w:ilvl="0">
      <w:start w:val="1"/>
      <w:numFmt w:val="decimal"/>
      <w:lvlText w:val="%1."/>
      <w:lvlJc w:val="left"/>
      <w:pPr>
        <w:tabs>
          <w:tab w:val="num" w:pos="1008"/>
        </w:tabs>
        <w:ind w:left="1008" w:hanging="360"/>
      </w:pPr>
    </w:lvl>
    <w:lvl w:ilvl="1">
      <w:start w:val="1"/>
      <w:numFmt w:val="lowerLetter"/>
      <w:lvlText w:val="%2."/>
      <w:lvlJc w:val="left"/>
      <w:pPr>
        <w:tabs>
          <w:tab w:val="num" w:pos="1728"/>
        </w:tabs>
        <w:ind w:left="1728" w:hanging="360"/>
      </w:pPr>
    </w:lvl>
    <w:lvl w:ilvl="2">
      <w:start w:val="1"/>
      <w:numFmt w:val="lowerRoman"/>
      <w:lvlText w:val="%3."/>
      <w:lvlJc w:val="right"/>
      <w:pPr>
        <w:tabs>
          <w:tab w:val="num" w:pos="2448"/>
        </w:tabs>
        <w:ind w:left="2448" w:hanging="180"/>
      </w:pPr>
    </w:lvl>
    <w:lvl w:ilvl="3">
      <w:start w:val="1"/>
      <w:numFmt w:val="decimal"/>
      <w:lvlText w:val="%4."/>
      <w:lvlJc w:val="left"/>
      <w:pPr>
        <w:tabs>
          <w:tab w:val="num" w:pos="3168"/>
        </w:tabs>
        <w:ind w:left="3168" w:hanging="360"/>
      </w:pPr>
    </w:lvl>
    <w:lvl w:ilvl="4">
      <w:start w:val="1"/>
      <w:numFmt w:val="lowerLetter"/>
      <w:lvlText w:val="%5."/>
      <w:lvlJc w:val="left"/>
      <w:pPr>
        <w:tabs>
          <w:tab w:val="num" w:pos="3888"/>
        </w:tabs>
        <w:ind w:left="3888" w:hanging="360"/>
      </w:pPr>
    </w:lvl>
    <w:lvl w:ilvl="5">
      <w:start w:val="1"/>
      <w:numFmt w:val="lowerRoman"/>
      <w:lvlText w:val="%6."/>
      <w:lvlJc w:val="right"/>
      <w:pPr>
        <w:tabs>
          <w:tab w:val="num" w:pos="4608"/>
        </w:tabs>
        <w:ind w:left="4608" w:hanging="180"/>
      </w:pPr>
    </w:lvl>
    <w:lvl w:ilvl="6">
      <w:start w:val="1"/>
      <w:numFmt w:val="decimal"/>
      <w:lvlText w:val="%7."/>
      <w:lvlJc w:val="left"/>
      <w:pPr>
        <w:tabs>
          <w:tab w:val="num" w:pos="5328"/>
        </w:tabs>
        <w:ind w:left="5328" w:hanging="360"/>
      </w:pPr>
    </w:lvl>
    <w:lvl w:ilvl="7">
      <w:start w:val="1"/>
      <w:numFmt w:val="lowerLetter"/>
      <w:lvlText w:val="%8."/>
      <w:lvlJc w:val="left"/>
      <w:pPr>
        <w:tabs>
          <w:tab w:val="num" w:pos="6048"/>
        </w:tabs>
        <w:ind w:left="6048" w:hanging="360"/>
      </w:pPr>
    </w:lvl>
    <w:lvl w:ilvl="8">
      <w:start w:val="1"/>
      <w:numFmt w:val="lowerRoman"/>
      <w:lvlText w:val="%9."/>
      <w:lvlJc w:val="right"/>
      <w:pPr>
        <w:tabs>
          <w:tab w:val="num" w:pos="6768"/>
        </w:tabs>
        <w:ind w:left="6768" w:hanging="180"/>
      </w:pPr>
    </w:lvl>
  </w:abstractNum>
  <w:num w:numId="1">
    <w:abstractNumId w:val="4"/>
  </w:num>
  <w:num w:numId="2">
    <w:abstractNumId w:val="5"/>
  </w:num>
  <w:num w:numId="3">
    <w:abstractNumId w:val="7"/>
  </w:num>
  <w:num w:numId="4">
    <w:abstractNumId w:val="6"/>
  </w:num>
  <w:num w:numId="5">
    <w:abstractNumId w:val="0"/>
  </w:num>
  <w:num w:numId="6">
    <w:abstractNumId w:val="3"/>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revisionView w:markup="0"/>
  <w:trackRevisions/>
  <w:defaultTabStop w:val="720"/>
  <w:hyphenationZone w:val="425"/>
  <w:doNotHyphenateCaps/>
  <w:drawingGridHorizontalSpacing w:val="120"/>
  <w:drawingGridVerticalSpacing w:val="120"/>
  <w:displayHorizontalDrawingGridEvery w:val="0"/>
  <w:displayVerticalDrawingGridEvery w:val="3"/>
  <w:characterSpacingControl w:val="compressPunctuation"/>
  <w:savePreviewPicture/>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079E"/>
    <w:rsid w:val="000023E0"/>
    <w:rsid w:val="00032BC5"/>
    <w:rsid w:val="00067AC9"/>
    <w:rsid w:val="00097975"/>
    <w:rsid w:val="000E0FBF"/>
    <w:rsid w:val="001400D4"/>
    <w:rsid w:val="001704ED"/>
    <w:rsid w:val="001767BD"/>
    <w:rsid w:val="001825D9"/>
    <w:rsid w:val="00184BE7"/>
    <w:rsid w:val="001A5313"/>
    <w:rsid w:val="001C50DA"/>
    <w:rsid w:val="001D21D0"/>
    <w:rsid w:val="001D4791"/>
    <w:rsid w:val="00201144"/>
    <w:rsid w:val="00211E99"/>
    <w:rsid w:val="00226F3B"/>
    <w:rsid w:val="00231609"/>
    <w:rsid w:val="002326B8"/>
    <w:rsid w:val="00243D07"/>
    <w:rsid w:val="0029390B"/>
    <w:rsid w:val="002A13FC"/>
    <w:rsid w:val="002A57C4"/>
    <w:rsid w:val="002C756C"/>
    <w:rsid w:val="002E4EEB"/>
    <w:rsid w:val="002F0F00"/>
    <w:rsid w:val="003035BA"/>
    <w:rsid w:val="0032329F"/>
    <w:rsid w:val="00343332"/>
    <w:rsid w:val="00347794"/>
    <w:rsid w:val="003576A2"/>
    <w:rsid w:val="00376615"/>
    <w:rsid w:val="003A789B"/>
    <w:rsid w:val="003C608E"/>
    <w:rsid w:val="003D2638"/>
    <w:rsid w:val="003E7384"/>
    <w:rsid w:val="003F31DB"/>
    <w:rsid w:val="0042656A"/>
    <w:rsid w:val="0043324B"/>
    <w:rsid w:val="00465FDB"/>
    <w:rsid w:val="00484E1F"/>
    <w:rsid w:val="004B0C58"/>
    <w:rsid w:val="004E5FE1"/>
    <w:rsid w:val="004E7E69"/>
    <w:rsid w:val="005560F7"/>
    <w:rsid w:val="00561A63"/>
    <w:rsid w:val="00573392"/>
    <w:rsid w:val="005D41B3"/>
    <w:rsid w:val="005F079E"/>
    <w:rsid w:val="00600818"/>
    <w:rsid w:val="00635FB0"/>
    <w:rsid w:val="00654788"/>
    <w:rsid w:val="00654879"/>
    <w:rsid w:val="00670D24"/>
    <w:rsid w:val="00685078"/>
    <w:rsid w:val="006B3F49"/>
    <w:rsid w:val="006B7350"/>
    <w:rsid w:val="006F065A"/>
    <w:rsid w:val="006F4B43"/>
    <w:rsid w:val="00721A9E"/>
    <w:rsid w:val="00722D91"/>
    <w:rsid w:val="00725EF7"/>
    <w:rsid w:val="00734A78"/>
    <w:rsid w:val="00740322"/>
    <w:rsid w:val="00753AFA"/>
    <w:rsid w:val="00792F02"/>
    <w:rsid w:val="00796262"/>
    <w:rsid w:val="007A1795"/>
    <w:rsid w:val="007A5D90"/>
    <w:rsid w:val="007B26B1"/>
    <w:rsid w:val="007C0536"/>
    <w:rsid w:val="007C7AD7"/>
    <w:rsid w:val="007D4BAF"/>
    <w:rsid w:val="007F3671"/>
    <w:rsid w:val="00806577"/>
    <w:rsid w:val="008123AE"/>
    <w:rsid w:val="00816890"/>
    <w:rsid w:val="00822531"/>
    <w:rsid w:val="00837155"/>
    <w:rsid w:val="00860702"/>
    <w:rsid w:val="00872284"/>
    <w:rsid w:val="008968E5"/>
    <w:rsid w:val="008A4FCC"/>
    <w:rsid w:val="008F7863"/>
    <w:rsid w:val="00913D75"/>
    <w:rsid w:val="009318EC"/>
    <w:rsid w:val="00954058"/>
    <w:rsid w:val="009827DD"/>
    <w:rsid w:val="009A42D1"/>
    <w:rsid w:val="009B54B2"/>
    <w:rsid w:val="009C0C25"/>
    <w:rsid w:val="009F0E99"/>
    <w:rsid w:val="009F508B"/>
    <w:rsid w:val="00A3393A"/>
    <w:rsid w:val="00A66D91"/>
    <w:rsid w:val="00AE10F1"/>
    <w:rsid w:val="00B0123A"/>
    <w:rsid w:val="00B04EB1"/>
    <w:rsid w:val="00B1036E"/>
    <w:rsid w:val="00B24E03"/>
    <w:rsid w:val="00B36650"/>
    <w:rsid w:val="00B4668A"/>
    <w:rsid w:val="00B67554"/>
    <w:rsid w:val="00BB5A15"/>
    <w:rsid w:val="00BC4860"/>
    <w:rsid w:val="00BD2017"/>
    <w:rsid w:val="00BE3600"/>
    <w:rsid w:val="00BF3025"/>
    <w:rsid w:val="00C02530"/>
    <w:rsid w:val="00C0333E"/>
    <w:rsid w:val="00C13833"/>
    <w:rsid w:val="00C343BC"/>
    <w:rsid w:val="00C52237"/>
    <w:rsid w:val="00C85FFB"/>
    <w:rsid w:val="00CA211A"/>
    <w:rsid w:val="00CE023F"/>
    <w:rsid w:val="00D36D94"/>
    <w:rsid w:val="00D37174"/>
    <w:rsid w:val="00D417C4"/>
    <w:rsid w:val="00D42761"/>
    <w:rsid w:val="00D74EF9"/>
    <w:rsid w:val="00D92220"/>
    <w:rsid w:val="00DC0C18"/>
    <w:rsid w:val="00DD5DF9"/>
    <w:rsid w:val="00DF0604"/>
    <w:rsid w:val="00E10609"/>
    <w:rsid w:val="00E23D7A"/>
    <w:rsid w:val="00E36301"/>
    <w:rsid w:val="00E61F86"/>
    <w:rsid w:val="00EB5728"/>
    <w:rsid w:val="00EE4B40"/>
    <w:rsid w:val="00F11D53"/>
    <w:rsid w:val="00FB5713"/>
    <w:rsid w:val="00FD6019"/>
    <w:rsid w:val="00FE6CE8"/>
    <w:rsid w:val="00FF6EE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19B36AD-B6C7-415E-8DFC-90C11B590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PMingLiU" w:hAnsi="Times New Roman" w:cs="Times New Roman"/>
        <w:lang w:val="en-US" w:eastAsia="en-US"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rsid w:val="00F11D53"/>
    <w:pPr>
      <w:autoSpaceDE w:val="0"/>
      <w:autoSpaceDN w:val="0"/>
      <w:spacing w:after="120" w:line="320" w:lineRule="atLeast"/>
      <w:jc w:val="both"/>
    </w:pPr>
    <w:rPr>
      <w:sz w:val="24"/>
      <w:szCs w:val="24"/>
      <w:lang w:val="en-AU" w:eastAsia="es-ES" w:bidi="ar-SA"/>
    </w:rPr>
  </w:style>
  <w:style w:type="paragraph" w:styleId="1">
    <w:name w:val="heading 1"/>
    <w:basedOn w:val="a"/>
    <w:next w:val="a"/>
    <w:link w:val="10"/>
    <w:autoRedefine/>
    <w:uiPriority w:val="9"/>
    <w:qFormat/>
    <w:rsid w:val="00F11D53"/>
    <w:pPr>
      <w:keepNext/>
      <w:spacing w:line="400" w:lineRule="exact"/>
      <w:jc w:val="right"/>
      <w:outlineLvl w:val="0"/>
    </w:pPr>
    <w:rPr>
      <w:rFonts w:eastAsia="Times New Roman"/>
      <w:b/>
      <w:bCs/>
      <w:kern w:val="32"/>
      <w:sz w:val="32"/>
      <w:szCs w:val="32"/>
    </w:rPr>
  </w:style>
  <w:style w:type="paragraph" w:styleId="2">
    <w:name w:val="heading 2"/>
    <w:basedOn w:val="a"/>
    <w:next w:val="a"/>
    <w:link w:val="20"/>
    <w:uiPriority w:val="9"/>
    <w:qFormat/>
    <w:rsid w:val="001767BD"/>
    <w:pPr>
      <w:keepNext/>
      <w:spacing w:before="120"/>
      <w:jc w:val="left"/>
      <w:outlineLvl w:val="1"/>
    </w:pPr>
    <w:rPr>
      <w:rFonts w:ascii="Cambria" w:eastAsia="Times New Roman" w:hAnsi="Cambria"/>
      <w:b/>
      <w:bCs/>
      <w:i/>
      <w:iCs/>
    </w:rPr>
  </w:style>
  <w:style w:type="paragraph" w:styleId="3">
    <w:name w:val="heading 3"/>
    <w:basedOn w:val="a"/>
    <w:next w:val="a"/>
    <w:link w:val="30"/>
    <w:uiPriority w:val="9"/>
    <w:qFormat/>
    <w:rsid w:val="001767BD"/>
    <w:pPr>
      <w:keepNext/>
      <w:outlineLvl w:val="2"/>
    </w:pPr>
    <w:rPr>
      <w:rFonts w:ascii="Cambria" w:eastAsia="Times New Roman"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rsid w:val="00F11D53"/>
    <w:rPr>
      <w:rFonts w:eastAsia="Times New Roman"/>
      <w:b/>
      <w:bCs/>
      <w:kern w:val="32"/>
      <w:sz w:val="32"/>
      <w:szCs w:val="32"/>
      <w:lang w:val="en-AU" w:eastAsia="es-ES" w:bidi="ar-SA"/>
    </w:rPr>
  </w:style>
  <w:style w:type="character" w:customStyle="1" w:styleId="20">
    <w:name w:val="כותרת 2 תו"/>
    <w:link w:val="2"/>
    <w:uiPriority w:val="9"/>
    <w:semiHidden/>
    <w:rsid w:val="001767BD"/>
    <w:rPr>
      <w:rFonts w:ascii="Cambria" w:eastAsia="Times New Roman" w:hAnsi="Cambria" w:cs="Times New Roman"/>
      <w:b/>
      <w:bCs/>
      <w:i/>
      <w:iCs/>
      <w:sz w:val="28"/>
      <w:szCs w:val="28"/>
      <w:lang w:val="en-AU" w:eastAsia="es-ES"/>
    </w:rPr>
  </w:style>
  <w:style w:type="character" w:customStyle="1" w:styleId="30">
    <w:name w:val="כותרת 3 תו"/>
    <w:link w:val="3"/>
    <w:uiPriority w:val="9"/>
    <w:semiHidden/>
    <w:rsid w:val="001767BD"/>
    <w:rPr>
      <w:rFonts w:ascii="Cambria" w:eastAsia="Times New Roman" w:hAnsi="Cambria" w:cs="Times New Roman"/>
      <w:b/>
      <w:bCs/>
      <w:sz w:val="26"/>
      <w:szCs w:val="26"/>
      <w:lang w:val="en-AU" w:eastAsia="es-ES"/>
    </w:rPr>
  </w:style>
  <w:style w:type="character" w:styleId="Hyperlink">
    <w:name w:val="Hyperlink"/>
    <w:uiPriority w:val="99"/>
    <w:rsid w:val="001767BD"/>
    <w:rPr>
      <w:color w:val="0000FF"/>
      <w:u w:val="single"/>
    </w:rPr>
  </w:style>
  <w:style w:type="paragraph" w:styleId="a3">
    <w:name w:val="Document Map"/>
    <w:basedOn w:val="a"/>
    <w:link w:val="a4"/>
    <w:uiPriority w:val="99"/>
    <w:semiHidden/>
    <w:rsid w:val="001767BD"/>
    <w:pPr>
      <w:shd w:val="clear" w:color="auto" w:fill="000080"/>
    </w:pPr>
    <w:rPr>
      <w:rFonts w:ascii="Tahoma" w:hAnsi="Tahoma"/>
      <w:sz w:val="16"/>
      <w:szCs w:val="16"/>
    </w:rPr>
  </w:style>
  <w:style w:type="character" w:customStyle="1" w:styleId="a4">
    <w:name w:val="מפת מסמך תו"/>
    <w:link w:val="a3"/>
    <w:uiPriority w:val="99"/>
    <w:semiHidden/>
    <w:rsid w:val="001767BD"/>
    <w:rPr>
      <w:rFonts w:ascii="Tahoma" w:hAnsi="Tahoma" w:cs="Tahoma"/>
      <w:sz w:val="16"/>
      <w:szCs w:val="16"/>
      <w:lang w:val="en-AU" w:eastAsia="es-ES"/>
    </w:rPr>
  </w:style>
  <w:style w:type="paragraph" w:customStyle="1" w:styleId="JCRMEAuthorInstitution">
    <w:name w:val="JCRME Author/Institution"/>
    <w:basedOn w:val="JCRMENormal"/>
    <w:uiPriority w:val="99"/>
    <w:rsid w:val="007B26B1"/>
    <w:pPr>
      <w:jc w:val="left"/>
    </w:pPr>
    <w:rPr>
      <w:b/>
      <w:bCs/>
    </w:rPr>
  </w:style>
  <w:style w:type="paragraph" w:customStyle="1" w:styleId="JCRMENormal">
    <w:name w:val="JCRME Normal"/>
    <w:autoRedefine/>
    <w:uiPriority w:val="99"/>
    <w:qFormat/>
    <w:rsid w:val="00E10609"/>
    <w:pPr>
      <w:autoSpaceDE w:val="0"/>
      <w:autoSpaceDN w:val="0"/>
      <w:bidi/>
      <w:spacing w:after="120"/>
      <w:ind w:left="-53"/>
      <w:jc w:val="both"/>
    </w:pPr>
    <w:rPr>
      <w:sz w:val="24"/>
      <w:szCs w:val="24"/>
      <w:lang w:val="en-AU" w:eastAsia="es-ES"/>
    </w:rPr>
  </w:style>
  <w:style w:type="paragraph" w:customStyle="1" w:styleId="JCRMEAbstract">
    <w:name w:val="JCRME Abstract"/>
    <w:basedOn w:val="JCRMENormal"/>
    <w:next w:val="JCRMENormal"/>
    <w:autoRedefine/>
    <w:uiPriority w:val="99"/>
    <w:qFormat/>
    <w:rsid w:val="00184BE7"/>
    <w:rPr>
      <w:i/>
      <w:iCs/>
    </w:rPr>
  </w:style>
  <w:style w:type="paragraph" w:customStyle="1" w:styleId="JCRMEHeading1">
    <w:name w:val="JCRME Heading 1"/>
    <w:basedOn w:val="JCRMENormal"/>
    <w:uiPriority w:val="99"/>
    <w:qFormat/>
    <w:rsid w:val="00184BE7"/>
    <w:pPr>
      <w:keepNext/>
      <w:spacing w:before="120"/>
      <w:jc w:val="left"/>
      <w:outlineLvl w:val="0"/>
    </w:pPr>
    <w:rPr>
      <w:b/>
      <w:bCs/>
      <w:caps/>
      <w:kern w:val="28"/>
      <w:sz w:val="32"/>
      <w:szCs w:val="32"/>
    </w:rPr>
  </w:style>
  <w:style w:type="paragraph" w:customStyle="1" w:styleId="JCRMEHeading2">
    <w:name w:val="JCRME Heading 2"/>
    <w:basedOn w:val="JCRMENormal"/>
    <w:next w:val="JCRMENormal"/>
    <w:uiPriority w:val="99"/>
    <w:rsid w:val="00184BE7"/>
    <w:pPr>
      <w:keepNext/>
      <w:spacing w:before="240"/>
      <w:jc w:val="left"/>
      <w:outlineLvl w:val="1"/>
    </w:pPr>
    <w:rPr>
      <w:b/>
      <w:bCs/>
      <w:caps/>
      <w:sz w:val="28"/>
      <w:szCs w:val="28"/>
    </w:rPr>
  </w:style>
  <w:style w:type="paragraph" w:customStyle="1" w:styleId="JCRMEHeading3">
    <w:name w:val="JCRME Heading 3"/>
    <w:basedOn w:val="JCRMENormal"/>
    <w:next w:val="JCRMENormal"/>
    <w:uiPriority w:val="99"/>
    <w:rsid w:val="001767BD"/>
    <w:pPr>
      <w:keepNext/>
      <w:jc w:val="left"/>
      <w:outlineLvl w:val="2"/>
    </w:pPr>
    <w:rPr>
      <w:b/>
      <w:bCs/>
    </w:rPr>
  </w:style>
  <w:style w:type="paragraph" w:customStyle="1" w:styleId="JCRMEQuote">
    <w:name w:val="JCRME Quote"/>
    <w:basedOn w:val="JCRMENormal"/>
    <w:next w:val="JCRMENormal"/>
    <w:uiPriority w:val="99"/>
    <w:rsid w:val="007B26B1"/>
    <w:pPr>
      <w:spacing w:line="260" w:lineRule="atLeast"/>
      <w:ind w:left="289"/>
    </w:pPr>
    <w:rPr>
      <w:sz w:val="22"/>
      <w:szCs w:val="22"/>
    </w:rPr>
  </w:style>
  <w:style w:type="paragraph" w:customStyle="1" w:styleId="JCRMEFigTitle">
    <w:name w:val="JCRME FigTitle"/>
    <w:basedOn w:val="JCRMENormal"/>
    <w:next w:val="JCRMENormal"/>
    <w:uiPriority w:val="99"/>
    <w:rsid w:val="00226F3B"/>
    <w:pPr>
      <w:spacing w:before="120"/>
      <w:jc w:val="left"/>
    </w:pPr>
  </w:style>
  <w:style w:type="paragraph" w:customStyle="1" w:styleId="JCRMENumberedtranscript">
    <w:name w:val="JCRME Numbered transcript"/>
    <w:basedOn w:val="JCRMENormal"/>
    <w:uiPriority w:val="99"/>
    <w:rsid w:val="007B26B1"/>
    <w:pPr>
      <w:tabs>
        <w:tab w:val="left" w:pos="992"/>
      </w:tabs>
      <w:spacing w:line="260" w:lineRule="exact"/>
      <w:ind w:left="1865" w:hanging="1440"/>
    </w:pPr>
    <w:rPr>
      <w:sz w:val="22"/>
      <w:szCs w:val="22"/>
    </w:rPr>
  </w:style>
  <w:style w:type="paragraph" w:customStyle="1" w:styleId="JCRMETranscript">
    <w:name w:val="JCRME Transcript"/>
    <w:basedOn w:val="JCRMENormal"/>
    <w:next w:val="JCRMENormal"/>
    <w:uiPriority w:val="99"/>
    <w:rsid w:val="007B26B1"/>
    <w:pPr>
      <w:spacing w:line="260" w:lineRule="atLeast"/>
      <w:ind w:left="1865" w:hanging="1440"/>
    </w:pPr>
    <w:rPr>
      <w:sz w:val="22"/>
      <w:szCs w:val="22"/>
    </w:rPr>
  </w:style>
  <w:style w:type="paragraph" w:customStyle="1" w:styleId="JCRMEReferences">
    <w:name w:val="JCRME References"/>
    <w:basedOn w:val="JCRMENormal"/>
    <w:uiPriority w:val="99"/>
    <w:rsid w:val="00184BE7"/>
    <w:pPr>
      <w:spacing w:line="260" w:lineRule="atLeast"/>
      <w:ind w:left="289" w:hanging="289"/>
    </w:pPr>
    <w:rPr>
      <w:sz w:val="22"/>
      <w:szCs w:val="22"/>
    </w:rPr>
  </w:style>
  <w:style w:type="paragraph" w:customStyle="1" w:styleId="JCRMEBullet">
    <w:name w:val="JCRME Bullet"/>
    <w:basedOn w:val="JCRMENormal"/>
    <w:uiPriority w:val="99"/>
    <w:rsid w:val="001767BD"/>
    <w:pPr>
      <w:numPr>
        <w:numId w:val="4"/>
      </w:numPr>
      <w:tabs>
        <w:tab w:val="num" w:pos="993"/>
      </w:tabs>
      <w:spacing w:after="0"/>
      <w:ind w:left="993" w:hanging="567"/>
    </w:pPr>
  </w:style>
  <w:style w:type="character" w:styleId="FollowedHyperlink">
    <w:name w:val="FollowedHyperlink"/>
    <w:uiPriority w:val="99"/>
    <w:semiHidden/>
    <w:unhideWhenUsed/>
    <w:rsid w:val="00CA211A"/>
    <w:rPr>
      <w:color w:val="800080"/>
      <w:u w:val="single"/>
    </w:rPr>
  </w:style>
  <w:style w:type="paragraph" w:styleId="a5">
    <w:name w:val="header"/>
    <w:basedOn w:val="a"/>
    <w:link w:val="a6"/>
    <w:uiPriority w:val="99"/>
    <w:unhideWhenUsed/>
    <w:rsid w:val="005D41B3"/>
    <w:pPr>
      <w:tabs>
        <w:tab w:val="center" w:pos="4536"/>
        <w:tab w:val="right" w:pos="9072"/>
      </w:tabs>
    </w:pPr>
  </w:style>
  <w:style w:type="character" w:customStyle="1" w:styleId="a6">
    <w:name w:val="כותרת עליונה תו"/>
    <w:link w:val="a5"/>
    <w:uiPriority w:val="99"/>
    <w:rsid w:val="005D41B3"/>
    <w:rPr>
      <w:sz w:val="28"/>
      <w:szCs w:val="28"/>
      <w:lang w:val="en-AU" w:eastAsia="es-ES"/>
    </w:rPr>
  </w:style>
  <w:style w:type="paragraph" w:styleId="a7">
    <w:name w:val="footer"/>
    <w:basedOn w:val="a"/>
    <w:link w:val="a8"/>
    <w:uiPriority w:val="99"/>
    <w:semiHidden/>
    <w:unhideWhenUsed/>
    <w:rsid w:val="00DD5DF9"/>
    <w:pPr>
      <w:tabs>
        <w:tab w:val="center" w:pos="4513"/>
        <w:tab w:val="right" w:pos="9026"/>
      </w:tabs>
      <w:spacing w:after="0" w:line="240" w:lineRule="auto"/>
    </w:pPr>
  </w:style>
  <w:style w:type="character" w:customStyle="1" w:styleId="a8">
    <w:name w:val="כותרת תחתונה תו"/>
    <w:basedOn w:val="a0"/>
    <w:link w:val="a7"/>
    <w:uiPriority w:val="99"/>
    <w:semiHidden/>
    <w:rsid w:val="00DD5DF9"/>
    <w:rPr>
      <w:sz w:val="24"/>
      <w:szCs w:val="24"/>
      <w:lang w:val="en-AU" w:eastAsia="es-ES" w:bidi="ar-SA"/>
    </w:rPr>
  </w:style>
  <w:style w:type="paragraph" w:styleId="a9">
    <w:name w:val="caption"/>
    <w:basedOn w:val="a"/>
    <w:next w:val="a"/>
    <w:uiPriority w:val="35"/>
    <w:unhideWhenUsed/>
    <w:qFormat/>
    <w:rsid w:val="008F7863"/>
    <w:pPr>
      <w:spacing w:after="200" w:line="240" w:lineRule="auto"/>
    </w:pPr>
    <w:rPr>
      <w:i/>
      <w:iCs/>
      <w:color w:val="1F497D" w:themeColor="text2"/>
      <w:sz w:val="18"/>
      <w:szCs w:val="18"/>
    </w:rPr>
  </w:style>
  <w:style w:type="table" w:styleId="aa">
    <w:name w:val="Table Grid"/>
    <w:basedOn w:val="a1"/>
    <w:uiPriority w:val="59"/>
    <w:rsid w:val="00226F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6F4B43"/>
    <w:pPr>
      <w:spacing w:after="0" w:line="240" w:lineRule="auto"/>
    </w:pPr>
    <w:rPr>
      <w:rFonts w:ascii="Tahoma" w:hAnsi="Tahoma" w:cs="Tahoma"/>
      <w:sz w:val="18"/>
      <w:szCs w:val="18"/>
    </w:rPr>
  </w:style>
  <w:style w:type="character" w:customStyle="1" w:styleId="ac">
    <w:name w:val="טקסט בלונים תו"/>
    <w:basedOn w:val="a0"/>
    <w:link w:val="ab"/>
    <w:uiPriority w:val="99"/>
    <w:semiHidden/>
    <w:rsid w:val="006F4B43"/>
    <w:rPr>
      <w:rFonts w:ascii="Tahoma" w:hAnsi="Tahoma" w:cs="Tahoma"/>
      <w:sz w:val="18"/>
      <w:szCs w:val="18"/>
      <w:lang w:val="en-AU" w:eastAsia="es-E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big5"/>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pastyle.org/apa-style-help.aspx" TargetMode="Externa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ter\Downloads\Conference_TemplatePME37%20(2).dot"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_______________Microsoft_Excel1.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he-IL"/>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Series 1</c:v>
                </c:pt>
              </c:strCache>
            </c:strRef>
          </c:tx>
          <c:spPr>
            <a:solidFill>
              <a:schemeClr val="accent1"/>
            </a:solidFill>
            <a:ln>
              <a:noFill/>
            </a:ln>
            <a:effectLst/>
          </c:spPr>
          <c:invertIfNegative val="0"/>
          <c:cat>
            <c:strRef>
              <c:f>Sheet1!$A$2:$A$5</c:f>
              <c:strCache>
                <c:ptCount val="4"/>
                <c:pt idx="0">
                  <c:v>Category 1</c:v>
                </c:pt>
                <c:pt idx="1">
                  <c:v>Category 2</c:v>
                </c:pt>
                <c:pt idx="2">
                  <c:v>Category 3</c:v>
                </c:pt>
                <c:pt idx="3">
                  <c:v>Category 4</c:v>
                </c:pt>
              </c:strCache>
            </c:strRef>
          </c:cat>
          <c:val>
            <c:numRef>
              <c:f>Sheet1!$B$2:$B$5</c:f>
              <c:numCache>
                <c:formatCode>General</c:formatCode>
                <c:ptCount val="4"/>
                <c:pt idx="0">
                  <c:v>4.3</c:v>
                </c:pt>
                <c:pt idx="1">
                  <c:v>2.5</c:v>
                </c:pt>
                <c:pt idx="2">
                  <c:v>3.5</c:v>
                </c:pt>
                <c:pt idx="3">
                  <c:v>4.5</c:v>
                </c:pt>
              </c:numCache>
            </c:numRef>
          </c:val>
          <c:extLst xmlns:c16r2="http://schemas.microsoft.com/office/drawing/2015/06/chart">
            <c:ext xmlns:c16="http://schemas.microsoft.com/office/drawing/2014/chart" uri="{C3380CC4-5D6E-409C-BE32-E72D297353CC}">
              <c16:uniqueId val="{00000000-08A1-4963-A73A-487F217E6B3A}"/>
            </c:ext>
          </c:extLst>
        </c:ser>
        <c:ser>
          <c:idx val="1"/>
          <c:order val="1"/>
          <c:tx>
            <c:strRef>
              <c:f>Sheet1!$C$1</c:f>
              <c:strCache>
                <c:ptCount val="1"/>
                <c:pt idx="0">
                  <c:v>Series 2</c:v>
                </c:pt>
              </c:strCache>
            </c:strRef>
          </c:tx>
          <c:spPr>
            <a:solidFill>
              <a:schemeClr val="accent2"/>
            </a:solidFill>
            <a:ln>
              <a:noFill/>
            </a:ln>
            <a:effectLst/>
          </c:spPr>
          <c:invertIfNegative val="0"/>
          <c:cat>
            <c:strRef>
              <c:f>Sheet1!$A$2:$A$5</c:f>
              <c:strCache>
                <c:ptCount val="4"/>
                <c:pt idx="0">
                  <c:v>Category 1</c:v>
                </c:pt>
                <c:pt idx="1">
                  <c:v>Category 2</c:v>
                </c:pt>
                <c:pt idx="2">
                  <c:v>Category 3</c:v>
                </c:pt>
                <c:pt idx="3">
                  <c:v>Category 4</c:v>
                </c:pt>
              </c:strCache>
            </c:strRef>
          </c:cat>
          <c:val>
            <c:numRef>
              <c:f>Sheet1!$C$2:$C$5</c:f>
              <c:numCache>
                <c:formatCode>General</c:formatCode>
                <c:ptCount val="4"/>
                <c:pt idx="0">
                  <c:v>2.4</c:v>
                </c:pt>
                <c:pt idx="1">
                  <c:v>4.4000000000000004</c:v>
                </c:pt>
                <c:pt idx="2">
                  <c:v>1.8</c:v>
                </c:pt>
                <c:pt idx="3">
                  <c:v>2.8</c:v>
                </c:pt>
              </c:numCache>
            </c:numRef>
          </c:val>
          <c:extLst xmlns:c16r2="http://schemas.microsoft.com/office/drawing/2015/06/chart">
            <c:ext xmlns:c16="http://schemas.microsoft.com/office/drawing/2014/chart" uri="{C3380CC4-5D6E-409C-BE32-E72D297353CC}">
              <c16:uniqueId val="{00000001-08A1-4963-A73A-487F217E6B3A}"/>
            </c:ext>
          </c:extLst>
        </c:ser>
        <c:ser>
          <c:idx val="2"/>
          <c:order val="2"/>
          <c:tx>
            <c:strRef>
              <c:f>Sheet1!$D$1</c:f>
              <c:strCache>
                <c:ptCount val="1"/>
                <c:pt idx="0">
                  <c:v>Series 3</c:v>
                </c:pt>
              </c:strCache>
            </c:strRef>
          </c:tx>
          <c:spPr>
            <a:solidFill>
              <a:schemeClr val="accent3"/>
            </a:solidFill>
            <a:ln>
              <a:noFill/>
            </a:ln>
            <a:effectLst/>
          </c:spPr>
          <c:invertIfNegative val="0"/>
          <c:cat>
            <c:strRef>
              <c:f>Sheet1!$A$2:$A$5</c:f>
              <c:strCache>
                <c:ptCount val="4"/>
                <c:pt idx="0">
                  <c:v>Category 1</c:v>
                </c:pt>
                <c:pt idx="1">
                  <c:v>Category 2</c:v>
                </c:pt>
                <c:pt idx="2">
                  <c:v>Category 3</c:v>
                </c:pt>
                <c:pt idx="3">
                  <c:v>Category 4</c:v>
                </c:pt>
              </c:strCache>
            </c:strRef>
          </c:cat>
          <c:val>
            <c:numRef>
              <c:f>Sheet1!$D$2:$D$5</c:f>
              <c:numCache>
                <c:formatCode>General</c:formatCode>
                <c:ptCount val="4"/>
                <c:pt idx="0">
                  <c:v>2</c:v>
                </c:pt>
                <c:pt idx="1">
                  <c:v>2</c:v>
                </c:pt>
                <c:pt idx="2">
                  <c:v>3</c:v>
                </c:pt>
                <c:pt idx="3">
                  <c:v>5</c:v>
                </c:pt>
              </c:numCache>
            </c:numRef>
          </c:val>
          <c:extLst xmlns:c16r2="http://schemas.microsoft.com/office/drawing/2015/06/chart">
            <c:ext xmlns:c16="http://schemas.microsoft.com/office/drawing/2014/chart" uri="{C3380CC4-5D6E-409C-BE32-E72D297353CC}">
              <c16:uniqueId val="{00000002-08A1-4963-A73A-487F217E6B3A}"/>
            </c:ext>
          </c:extLst>
        </c:ser>
        <c:dLbls>
          <c:showLegendKey val="0"/>
          <c:showVal val="0"/>
          <c:showCatName val="0"/>
          <c:showSerName val="0"/>
          <c:showPercent val="0"/>
          <c:showBubbleSize val="0"/>
        </c:dLbls>
        <c:gapWidth val="219"/>
        <c:overlap val="-27"/>
        <c:axId val="383870536"/>
        <c:axId val="383867008"/>
      </c:barChart>
      <c:catAx>
        <c:axId val="3838705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83867008"/>
        <c:crosses val="autoZero"/>
        <c:auto val="1"/>
        <c:lblAlgn val="ctr"/>
        <c:lblOffset val="100"/>
        <c:noMultiLvlLbl val="0"/>
      </c:catAx>
      <c:valAx>
        <c:axId val="38386700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838705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AFD052-F0CA-4979-BB41-C1C148CB2B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Conference_TemplatePME37 (2)</Template>
  <TotalTime>2</TotalTime>
  <Pages>3</Pages>
  <Words>803</Words>
  <Characters>4583</Characters>
  <Application>Microsoft Office Word</Application>
  <DocSecurity>0</DocSecurity>
  <Lines>38</Lines>
  <Paragraphs>10</Paragraphs>
  <ScaleCrop>false</ScaleCrop>
  <HeadingPairs>
    <vt:vector size="8" baseType="variant">
      <vt:variant>
        <vt:lpstr>שם</vt:lpstr>
      </vt:variant>
      <vt:variant>
        <vt:i4>1</vt:i4>
      </vt:variant>
      <vt:variant>
        <vt:lpstr>כותרות</vt:lpstr>
      </vt:variant>
      <vt:variant>
        <vt:i4>7</vt:i4>
      </vt:variant>
      <vt:variant>
        <vt:lpstr>Title</vt:lpstr>
      </vt:variant>
      <vt:variant>
        <vt:i4>1</vt:i4>
      </vt:variant>
      <vt:variant>
        <vt:lpstr>Cím</vt:lpstr>
      </vt:variant>
      <vt:variant>
        <vt:i4>1</vt:i4>
      </vt:variant>
    </vt:vector>
  </HeadingPairs>
  <TitlesOfParts>
    <vt:vector size="10" baseType="lpstr">
      <vt:lpstr>Template PME 40</vt:lpstr>
      <vt:lpstr>כותרת ההצעה (עד 20 מילים. גופן Times New Roman, גודל 16, יישור לימין)</vt:lpstr>
      <vt:lpstr>    מבוא (כותרות ראשיות בגודל 14, רווח של 12 נקודות לפני הכותרת)</vt:lpstr>
      <vt:lpstr>    אופן שימוש מומלץ במסמך זה</vt:lpstr>
      <vt:lpstr>        סוגי כותרות</vt:lpstr>
      <vt:lpstr>        טבלאות ותרשימים</vt:lpstr>
      <vt:lpstr>        ציטטות ומובאות מתכתובים</vt:lpstr>
      <vt:lpstr>    רשימת מקורות</vt:lpstr>
      <vt:lpstr>Template PME 40</vt:lpstr>
      <vt:lpstr>Template PME 40</vt:lpstr>
    </vt:vector>
  </TitlesOfParts>
  <Company>Weizmann Institute of Science</Company>
  <LinksUpToDate>false</LinksUpToDate>
  <CharactersWithSpaces>5376</CharactersWithSpaces>
  <SharedDoc>false</SharedDoc>
  <HLinks>
    <vt:vector size="12" baseType="variant">
      <vt:variant>
        <vt:i4>5701664</vt:i4>
      </vt:variant>
      <vt:variant>
        <vt:i4>3</vt:i4>
      </vt:variant>
      <vt:variant>
        <vt:i4>0</vt:i4>
      </vt:variant>
      <vt:variant>
        <vt:i4>5</vt:i4>
      </vt:variant>
      <vt:variant>
        <vt:lpwstr>mailto:scientific.pme40@edu.u-szeged.hu</vt:lpwstr>
      </vt:variant>
      <vt:variant>
        <vt:lpwstr/>
      </vt:variant>
      <vt:variant>
        <vt:i4>2883697</vt:i4>
      </vt:variant>
      <vt:variant>
        <vt:i4>0</vt:i4>
      </vt:variant>
      <vt:variant>
        <vt:i4>0</vt:i4>
      </vt:variant>
      <vt:variant>
        <vt:i4>5</vt:i4>
      </vt:variant>
      <vt:variant>
        <vt:lpwstr>http://www.apastyle.org/apa-style-help.aspx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PME 40</dc:title>
  <dc:creator>PME</dc:creator>
  <cp:lastModifiedBy>נעמי חן חדד</cp:lastModifiedBy>
  <cp:revision>3</cp:revision>
  <cp:lastPrinted>2011-10-04T08:39:00Z</cp:lastPrinted>
  <dcterms:created xsi:type="dcterms:W3CDTF">2019-07-28T21:57:00Z</dcterms:created>
  <dcterms:modified xsi:type="dcterms:W3CDTF">2019-07-28T22:00:00Z</dcterms:modified>
</cp:coreProperties>
</file>