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8C7B5" w14:textId="77777777" w:rsidR="00893EDD" w:rsidRPr="00A06938" w:rsidRDefault="00893EDD" w:rsidP="00A06938">
      <w:pPr>
        <w:bidi/>
        <w:spacing w:line="360" w:lineRule="auto"/>
        <w:jc w:val="both"/>
        <w:rPr>
          <w:rFonts w:ascii="David" w:hAnsi="David" w:cs="David"/>
          <w:rtl/>
        </w:rPr>
      </w:pPr>
    </w:p>
    <w:p w14:paraId="6D94E007" w14:textId="1941682A" w:rsidR="00893EDD" w:rsidRPr="00A06938" w:rsidRDefault="00893EDD" w:rsidP="00A06938">
      <w:pPr>
        <w:bidi/>
        <w:spacing w:line="360" w:lineRule="auto"/>
        <w:jc w:val="right"/>
        <w:rPr>
          <w:rFonts w:ascii="David" w:hAnsi="David" w:cs="David"/>
          <w:rtl/>
        </w:rPr>
      </w:pPr>
      <w:r w:rsidRPr="00A06938">
        <w:rPr>
          <w:rFonts w:ascii="David" w:hAnsi="David" w:cs="David"/>
          <w:rtl/>
        </w:rPr>
        <w:t>16.05.2018</w:t>
      </w:r>
    </w:p>
    <w:p w14:paraId="1461D46C" w14:textId="3EF23981" w:rsidR="007E1183" w:rsidRPr="00A06938" w:rsidRDefault="007E1183" w:rsidP="00A06938">
      <w:pPr>
        <w:bidi/>
        <w:spacing w:line="360" w:lineRule="auto"/>
        <w:jc w:val="both"/>
        <w:rPr>
          <w:rFonts w:ascii="David" w:hAnsi="David" w:cs="David"/>
          <w:rtl/>
        </w:rPr>
      </w:pPr>
      <w:r w:rsidRPr="00A06938">
        <w:rPr>
          <w:rFonts w:ascii="David" w:hAnsi="David" w:cs="David"/>
          <w:rtl/>
        </w:rPr>
        <w:t xml:space="preserve">לכבוד </w:t>
      </w:r>
    </w:p>
    <w:p w14:paraId="081EF7F3" w14:textId="77777777" w:rsidR="007E1183" w:rsidRPr="00A06938" w:rsidRDefault="007E1183" w:rsidP="00A06938">
      <w:pPr>
        <w:bidi/>
        <w:spacing w:line="360" w:lineRule="auto"/>
        <w:jc w:val="both"/>
        <w:rPr>
          <w:rFonts w:ascii="David" w:hAnsi="David" w:cs="David"/>
          <w:u w:val="single"/>
          <w:rtl/>
        </w:rPr>
      </w:pPr>
      <w:r w:rsidRPr="00A06938">
        <w:rPr>
          <w:rFonts w:ascii="David" w:hAnsi="David" w:cs="David"/>
          <w:u w:val="single"/>
          <w:rtl/>
        </w:rPr>
        <w:t>חברי וועדת מכרזים</w:t>
      </w:r>
    </w:p>
    <w:p w14:paraId="271AC80C" w14:textId="77777777" w:rsidR="007E1183" w:rsidRPr="00A06938" w:rsidRDefault="007E1183" w:rsidP="00A06938">
      <w:pPr>
        <w:bidi/>
        <w:spacing w:line="360" w:lineRule="auto"/>
        <w:jc w:val="both"/>
        <w:rPr>
          <w:rFonts w:ascii="David" w:hAnsi="David" w:cs="David"/>
        </w:rPr>
      </w:pPr>
    </w:p>
    <w:p w14:paraId="497932A0" w14:textId="4CB43697" w:rsidR="007E1183" w:rsidRPr="00A06938" w:rsidRDefault="007E1183" w:rsidP="00A06938">
      <w:pPr>
        <w:bidi/>
        <w:spacing w:line="360" w:lineRule="auto"/>
        <w:jc w:val="center"/>
        <w:rPr>
          <w:rFonts w:ascii="David" w:hAnsi="David" w:cs="David"/>
          <w:b/>
          <w:bCs/>
          <w:u w:val="single"/>
          <w:rtl/>
        </w:rPr>
      </w:pPr>
      <w:r w:rsidRPr="00A06938">
        <w:rPr>
          <w:rFonts w:ascii="David" w:hAnsi="David" w:cs="David"/>
          <w:u w:val="single"/>
          <w:rtl/>
        </w:rPr>
        <w:t xml:space="preserve">הנידון: </w:t>
      </w:r>
      <w:r w:rsidRPr="00A06938">
        <w:rPr>
          <w:rFonts w:ascii="David" w:hAnsi="David" w:cs="David"/>
          <w:b/>
          <w:bCs/>
          <w:u w:val="single"/>
          <w:rtl/>
        </w:rPr>
        <w:t xml:space="preserve">חוות דעת לעניין התקשרות עם </w:t>
      </w:r>
      <w:r w:rsidRPr="00A06938">
        <w:rPr>
          <w:rFonts w:ascii="David" w:hAnsi="David" w:cs="David"/>
          <w:b/>
          <w:bCs/>
          <w:u w:val="single"/>
          <w:rtl/>
        </w:rPr>
        <w:t>חברת הראל בביטוח בריאות קולקטיבי.</w:t>
      </w:r>
    </w:p>
    <w:p w14:paraId="4997FBCA" w14:textId="77777777" w:rsidR="007E1183" w:rsidRPr="00A06938" w:rsidRDefault="007E1183" w:rsidP="00A06938">
      <w:pPr>
        <w:bidi/>
        <w:spacing w:line="360" w:lineRule="auto"/>
        <w:jc w:val="both"/>
        <w:rPr>
          <w:rFonts w:ascii="David" w:hAnsi="David" w:cs="David"/>
          <w:rtl/>
        </w:rPr>
      </w:pPr>
    </w:p>
    <w:p w14:paraId="2BF383E9" w14:textId="5D674704" w:rsidR="007E1183" w:rsidRPr="00A06938" w:rsidRDefault="007E1183" w:rsidP="00A06938">
      <w:pPr>
        <w:bidi/>
        <w:spacing w:line="360" w:lineRule="auto"/>
        <w:jc w:val="both"/>
        <w:rPr>
          <w:rFonts w:ascii="David" w:hAnsi="David" w:cs="David"/>
          <w:rtl/>
        </w:rPr>
      </w:pPr>
      <w:r w:rsidRPr="00A06938">
        <w:rPr>
          <w:rFonts w:ascii="David" w:hAnsi="David" w:cs="David"/>
          <w:rtl/>
        </w:rPr>
        <w:t>חברת הראל מבטחת את עובדי וגמלאי המרכז האקדמי לב בביטוח בריאות קולקטיבי מזה</w:t>
      </w:r>
      <w:r w:rsidR="00893EDD" w:rsidRPr="00A06938">
        <w:rPr>
          <w:rFonts w:ascii="David" w:hAnsi="David" w:cs="David"/>
          <w:rtl/>
        </w:rPr>
        <w:t xml:space="preserve"> כ 10</w:t>
      </w:r>
      <w:r w:rsidRPr="00A06938">
        <w:rPr>
          <w:rFonts w:ascii="David" w:hAnsi="David" w:cs="David"/>
          <w:rtl/>
        </w:rPr>
        <w:t xml:space="preserve"> שנים.</w:t>
      </w:r>
    </w:p>
    <w:p w14:paraId="156C9FB7" w14:textId="1F1D846A" w:rsidR="00C043B6" w:rsidRPr="00A06938" w:rsidRDefault="00C043B6" w:rsidP="00A06938">
      <w:pPr>
        <w:bidi/>
        <w:spacing w:line="360" w:lineRule="auto"/>
        <w:jc w:val="both"/>
        <w:rPr>
          <w:rFonts w:ascii="David" w:hAnsi="David" w:cs="David"/>
          <w:rtl/>
        </w:rPr>
      </w:pPr>
      <w:r w:rsidRPr="00A06938">
        <w:rPr>
          <w:rFonts w:ascii="David" w:hAnsi="David" w:cs="David"/>
          <w:rtl/>
        </w:rPr>
        <w:t xml:space="preserve">מתוקף הוותק ההיסטורי של </w:t>
      </w:r>
      <w:r w:rsidR="007E1183" w:rsidRPr="00A06938">
        <w:rPr>
          <w:rFonts w:ascii="David" w:hAnsi="David" w:cs="David"/>
          <w:rtl/>
        </w:rPr>
        <w:t>הסכם ביטוח הבריאות הקי</w:t>
      </w:r>
      <w:r w:rsidRPr="00A06938">
        <w:rPr>
          <w:rFonts w:ascii="David" w:hAnsi="David" w:cs="David"/>
          <w:rtl/>
        </w:rPr>
        <w:t xml:space="preserve">ים, נהנה המרכז האקדמי, עובדיו </w:t>
      </w:r>
      <w:proofErr w:type="spellStart"/>
      <w:r w:rsidRPr="00A06938">
        <w:rPr>
          <w:rFonts w:ascii="David" w:hAnsi="David" w:cs="David"/>
          <w:rtl/>
        </w:rPr>
        <w:t>וגמלאיו</w:t>
      </w:r>
      <w:proofErr w:type="spellEnd"/>
      <w:r w:rsidRPr="00A06938">
        <w:rPr>
          <w:rFonts w:ascii="David" w:hAnsi="David" w:cs="David"/>
          <w:rtl/>
        </w:rPr>
        <w:t xml:space="preserve"> מ</w:t>
      </w:r>
      <w:r w:rsidR="007E1183" w:rsidRPr="00A06938">
        <w:rPr>
          <w:rFonts w:ascii="David" w:hAnsi="David" w:cs="David"/>
          <w:rtl/>
        </w:rPr>
        <w:t xml:space="preserve">שורה של </w:t>
      </w:r>
      <w:r w:rsidRPr="00A06938">
        <w:rPr>
          <w:rFonts w:ascii="David" w:hAnsi="David" w:cs="David"/>
          <w:rtl/>
        </w:rPr>
        <w:t xml:space="preserve">כיסויים </w:t>
      </w:r>
      <w:proofErr w:type="spellStart"/>
      <w:r w:rsidRPr="00A06938">
        <w:rPr>
          <w:rFonts w:ascii="David" w:hAnsi="David" w:cs="David"/>
          <w:rtl/>
        </w:rPr>
        <w:t>ביטוחיים</w:t>
      </w:r>
      <w:proofErr w:type="spellEnd"/>
      <w:r w:rsidRPr="00A06938">
        <w:rPr>
          <w:rFonts w:ascii="David" w:hAnsi="David" w:cs="David"/>
          <w:rtl/>
        </w:rPr>
        <w:t xml:space="preserve"> ייחודים והטבות שלא ניתן יהיה לקבל במסגרת הסכם חדש מול מבטח אחר ויתכן אף לא במסגרת הסכם חדש מול המבטח הנוכחי (הראל).</w:t>
      </w:r>
    </w:p>
    <w:p w14:paraId="4A6DA2B6" w14:textId="0810F83D" w:rsidR="00C043B6" w:rsidRPr="00A06938" w:rsidRDefault="00C043B6" w:rsidP="00A06938">
      <w:pPr>
        <w:bidi/>
        <w:spacing w:line="360" w:lineRule="auto"/>
        <w:jc w:val="both"/>
        <w:rPr>
          <w:rFonts w:ascii="David" w:hAnsi="David" w:cs="David"/>
          <w:rtl/>
        </w:rPr>
      </w:pPr>
      <w:r w:rsidRPr="00A06938">
        <w:rPr>
          <w:rFonts w:ascii="David" w:hAnsi="David" w:cs="David"/>
          <w:rtl/>
        </w:rPr>
        <w:t>זאת, כתוצאה משורה של הנחיות רגולטוריות עדכניות</w:t>
      </w:r>
      <w:r w:rsidR="00F03BD0" w:rsidRPr="00A06938">
        <w:rPr>
          <w:rFonts w:ascii="David" w:hAnsi="David" w:cs="David"/>
          <w:rtl/>
        </w:rPr>
        <w:t>,</w:t>
      </w:r>
      <w:r w:rsidRPr="00A06938">
        <w:rPr>
          <w:rFonts w:ascii="David" w:hAnsi="David" w:cs="David"/>
          <w:rtl/>
        </w:rPr>
        <w:t xml:space="preserve"> אשר הביאו את חברות הביטוח לבצע שינויים מהותיים בתנאי הביטוח המוצעים כיום לקולקטיבים</w:t>
      </w:r>
      <w:r w:rsidR="00F03BD0" w:rsidRPr="00A06938">
        <w:rPr>
          <w:rFonts w:ascii="David" w:hAnsi="David" w:cs="David"/>
          <w:rtl/>
        </w:rPr>
        <w:t xml:space="preserve"> לרבות שינוי אופן תמחור הסיכונים.</w:t>
      </w:r>
    </w:p>
    <w:p w14:paraId="4EBE4B13" w14:textId="7A1EEE0A" w:rsidR="00A06938" w:rsidRDefault="00C043B6" w:rsidP="00A06938">
      <w:pPr>
        <w:bidi/>
        <w:spacing w:line="360" w:lineRule="auto"/>
        <w:jc w:val="both"/>
        <w:rPr>
          <w:rFonts w:ascii="David" w:hAnsi="David" w:cs="David"/>
        </w:rPr>
      </w:pPr>
      <w:r w:rsidRPr="00A06938">
        <w:rPr>
          <w:rFonts w:ascii="David" w:hAnsi="David" w:cs="David"/>
          <w:rtl/>
        </w:rPr>
        <w:t>רק ע"י הארכת בסיס ההסכם הנוכחי מול חברת הראל ניתן יהיה לשמר את תנאי הביטוח הק</w:t>
      </w:r>
      <w:r w:rsidR="00893EDD" w:rsidRPr="00A06938">
        <w:rPr>
          <w:rFonts w:ascii="David" w:hAnsi="David" w:cs="David"/>
          <w:rtl/>
        </w:rPr>
        <w:t>י</w:t>
      </w:r>
      <w:r w:rsidRPr="00A06938">
        <w:rPr>
          <w:rFonts w:ascii="David" w:hAnsi="David" w:cs="David"/>
          <w:rtl/>
        </w:rPr>
        <w:t xml:space="preserve">ימים (בכפוף לעדכון תעריפי ורגולטורי </w:t>
      </w:r>
      <w:proofErr w:type="spellStart"/>
      <w:r w:rsidRPr="00A06938">
        <w:rPr>
          <w:rFonts w:ascii="David" w:hAnsi="David" w:cs="David"/>
          <w:rtl/>
        </w:rPr>
        <w:t>מחוייב</w:t>
      </w:r>
      <w:proofErr w:type="spellEnd"/>
      <w:r w:rsidRPr="00A06938">
        <w:rPr>
          <w:rFonts w:ascii="David" w:hAnsi="David" w:cs="David"/>
          <w:rtl/>
        </w:rPr>
        <w:t xml:space="preserve">). </w:t>
      </w:r>
    </w:p>
    <w:p w14:paraId="0F9EF53D" w14:textId="0DFDDF3C" w:rsidR="00A06938" w:rsidRPr="00A06938" w:rsidRDefault="00A06938" w:rsidP="00A06938">
      <w:pPr>
        <w:bidi/>
        <w:spacing w:line="360" w:lineRule="auto"/>
        <w:jc w:val="both"/>
        <w:rPr>
          <w:rFonts w:ascii="David" w:hAnsi="David" w:cs="David" w:hint="cs"/>
          <w:rtl/>
        </w:rPr>
      </w:pPr>
      <w:r>
        <w:rPr>
          <w:rFonts w:ascii="David" w:hAnsi="David" w:cs="David" w:hint="cs"/>
          <w:rtl/>
        </w:rPr>
        <w:t xml:space="preserve">להלן תמצית מתנאי הפוליסה </w:t>
      </w:r>
      <w:proofErr w:type="spellStart"/>
      <w:r>
        <w:rPr>
          <w:rFonts w:ascii="David" w:hAnsi="David" w:cs="David" w:hint="cs"/>
          <w:rtl/>
        </w:rPr>
        <w:t>המיטבים</w:t>
      </w:r>
      <w:proofErr w:type="spellEnd"/>
      <w:r>
        <w:rPr>
          <w:rFonts w:ascii="David" w:hAnsi="David" w:cs="David" w:hint="cs"/>
          <w:rtl/>
        </w:rPr>
        <w:t xml:space="preserve"> (התנאים המלאים והמחייבים מפורטים במלואם בהסכם הביטוח וחוברת הביטוח) :</w:t>
      </w:r>
    </w:p>
    <w:p w14:paraId="4945DAA5" w14:textId="77777777" w:rsidR="00A06938" w:rsidRPr="00A06938" w:rsidRDefault="00A06938" w:rsidP="00A06938">
      <w:pPr>
        <w:bidi/>
        <w:spacing w:line="360" w:lineRule="auto"/>
        <w:ind w:left="720"/>
        <w:rPr>
          <w:rFonts w:ascii="David" w:hAnsi="David" w:cs="David"/>
        </w:rPr>
      </w:pPr>
      <w:r w:rsidRPr="00A06938">
        <w:rPr>
          <w:rFonts w:ascii="David" w:hAnsi="David" w:cs="David"/>
          <w:rtl/>
        </w:rPr>
        <w:t>•           תשלום עבור ילדים הינו רק בגין 2 ילדים וכל היתר ללא כל תשלום.</w:t>
      </w:r>
    </w:p>
    <w:p w14:paraId="17E1D033" w14:textId="77777777" w:rsidR="00A06938" w:rsidRPr="00A06938" w:rsidRDefault="00A06938" w:rsidP="00A06938">
      <w:pPr>
        <w:bidi/>
        <w:spacing w:line="360" w:lineRule="auto"/>
        <w:ind w:left="720"/>
        <w:rPr>
          <w:rFonts w:ascii="David" w:hAnsi="David" w:cs="David"/>
          <w:rtl/>
        </w:rPr>
      </w:pPr>
      <w:r w:rsidRPr="00A06938">
        <w:rPr>
          <w:rFonts w:ascii="David" w:hAnsi="David" w:cs="David"/>
          <w:rtl/>
        </w:rPr>
        <w:t>•           התעריף לגמלאים ולבני משפחותיהם באותם תנאים במחיר של 150% מתעריף עובד רגיל וילדיו.</w:t>
      </w:r>
    </w:p>
    <w:p w14:paraId="4CFD005B" w14:textId="77777777" w:rsidR="00A06938" w:rsidRPr="00A06938" w:rsidRDefault="00A06938" w:rsidP="00A06938">
      <w:pPr>
        <w:bidi/>
        <w:spacing w:line="360" w:lineRule="auto"/>
        <w:ind w:left="1350" w:hanging="630"/>
        <w:rPr>
          <w:rFonts w:ascii="David" w:hAnsi="David" w:cs="David"/>
        </w:rPr>
      </w:pPr>
      <w:r w:rsidRPr="00A06938">
        <w:rPr>
          <w:rFonts w:ascii="David" w:hAnsi="David" w:cs="David"/>
          <w:rtl/>
        </w:rPr>
        <w:t xml:space="preserve">•           פיצוי בגין בית החלמה עבור מבוטח שאושפז כתוצאה מניתוח 4 ימים או לאחר </w:t>
      </w:r>
      <w:proofErr w:type="spellStart"/>
      <w:r w:rsidRPr="00A06938">
        <w:rPr>
          <w:rFonts w:ascii="David" w:hAnsi="David" w:cs="David"/>
          <w:rtl/>
        </w:rPr>
        <w:t>ארוע</w:t>
      </w:r>
      <w:proofErr w:type="spellEnd"/>
      <w:r w:rsidRPr="00A06938">
        <w:rPr>
          <w:rFonts w:ascii="David" w:hAnsi="David" w:cs="David"/>
          <w:rtl/>
        </w:rPr>
        <w:t xml:space="preserve"> לבבי/או רפואי אחר שבגינו אושפז 7 ימים</w:t>
      </w:r>
    </w:p>
    <w:p w14:paraId="21037602" w14:textId="77777777" w:rsidR="00A06938" w:rsidRPr="00A06938" w:rsidRDefault="00A06938" w:rsidP="00A06938">
      <w:pPr>
        <w:bidi/>
        <w:spacing w:line="360" w:lineRule="auto"/>
        <w:ind w:left="720"/>
        <w:rPr>
          <w:rFonts w:ascii="David" w:hAnsi="David" w:cs="David"/>
          <w:rtl/>
        </w:rPr>
      </w:pPr>
      <w:r w:rsidRPr="00A06938">
        <w:rPr>
          <w:rFonts w:ascii="David" w:hAnsi="David" w:cs="David"/>
          <w:rtl/>
        </w:rPr>
        <w:t>•           פיצוי בגין אשפוז ממחלה מעל 4 ימים לתקופה של עד 10 ימים - פיצוי של 750 ₪ לכל יום .</w:t>
      </w:r>
    </w:p>
    <w:p w14:paraId="1CD2E121" w14:textId="77777777" w:rsidR="00A06938" w:rsidRPr="00A06938" w:rsidRDefault="00A06938" w:rsidP="00A06938">
      <w:pPr>
        <w:bidi/>
        <w:spacing w:line="360" w:lineRule="auto"/>
        <w:ind w:left="1350" w:hanging="630"/>
        <w:rPr>
          <w:rFonts w:ascii="David" w:hAnsi="David" w:cs="David"/>
          <w:rtl/>
        </w:rPr>
      </w:pPr>
      <w:r w:rsidRPr="00A06938">
        <w:rPr>
          <w:rFonts w:ascii="David" w:hAnsi="David" w:cs="David"/>
          <w:rtl/>
        </w:rPr>
        <w:t xml:space="preserve">•           רובד א' – ניתוחים טיפולים מיוחדים והשתלות בחו"ל-סכום ביטוח לצורך ביצוע ניתוח – 900,000 ₪ (כולל טיפולים </w:t>
      </w:r>
      <w:proofErr w:type="spellStart"/>
      <w:r w:rsidRPr="00A06938">
        <w:rPr>
          <w:rFonts w:ascii="David" w:hAnsi="David" w:cs="David"/>
          <w:rtl/>
        </w:rPr>
        <w:t>נסיוניים</w:t>
      </w:r>
      <w:proofErr w:type="spellEnd"/>
      <w:r w:rsidRPr="00A06938">
        <w:rPr>
          <w:rFonts w:ascii="David" w:hAnsi="David" w:cs="David"/>
          <w:rtl/>
        </w:rPr>
        <w:t xml:space="preserve"> עם הגדרה מקלה בהשוואה לדרישות חברות אחרות).</w:t>
      </w:r>
    </w:p>
    <w:p w14:paraId="61135D84" w14:textId="77777777" w:rsidR="00A06938" w:rsidRPr="00A06938" w:rsidRDefault="00A06938" w:rsidP="00A06938">
      <w:pPr>
        <w:bidi/>
        <w:spacing w:line="360" w:lineRule="auto"/>
        <w:ind w:left="1350" w:hanging="630"/>
        <w:rPr>
          <w:rFonts w:ascii="David" w:hAnsi="David" w:cs="David"/>
          <w:rtl/>
        </w:rPr>
      </w:pPr>
      <w:r w:rsidRPr="00A06938">
        <w:rPr>
          <w:rFonts w:ascii="David" w:hAnsi="David" w:cs="David"/>
          <w:rtl/>
        </w:rPr>
        <w:t>•           גמלת החלמה למושתל או למנותח בחו"ל של עד 2,000 ₪ לחודש כפול 24 חודשים בגין בית החלמה וטיפולי שיקום.</w:t>
      </w:r>
    </w:p>
    <w:p w14:paraId="3EF78970" w14:textId="77777777" w:rsidR="00A06938" w:rsidRPr="00A06938" w:rsidRDefault="00A06938" w:rsidP="00A06938">
      <w:pPr>
        <w:bidi/>
        <w:spacing w:line="360" w:lineRule="auto"/>
        <w:ind w:left="1350" w:hanging="630"/>
        <w:rPr>
          <w:rFonts w:ascii="David" w:hAnsi="David" w:cs="David"/>
          <w:rtl/>
        </w:rPr>
      </w:pPr>
      <w:r w:rsidRPr="00A06938">
        <w:rPr>
          <w:rFonts w:ascii="David" w:hAnsi="David" w:cs="David"/>
          <w:rtl/>
        </w:rPr>
        <w:t xml:space="preserve">•           תנאים מקלים בהשוואה לשאר החברות באישור תרופות שאינן כלולים בסל (עד לסכום 2,000,000 ₪) </w:t>
      </w:r>
      <w:proofErr w:type="spellStart"/>
      <w:r w:rsidRPr="00A06938">
        <w:rPr>
          <w:rFonts w:ascii="David" w:hAnsi="David" w:cs="David"/>
          <w:rtl/>
        </w:rPr>
        <w:t>לתק</w:t>
      </w:r>
      <w:proofErr w:type="spellEnd"/>
      <w:r w:rsidRPr="00A06938">
        <w:rPr>
          <w:rFonts w:ascii="David" w:hAnsi="David" w:cs="David"/>
          <w:rtl/>
        </w:rPr>
        <w:t>' ביטוח.</w:t>
      </w:r>
    </w:p>
    <w:p w14:paraId="39606A86" w14:textId="77777777" w:rsidR="00A06938" w:rsidRPr="00A06938" w:rsidRDefault="00A06938" w:rsidP="00A06938">
      <w:pPr>
        <w:bidi/>
        <w:spacing w:line="360" w:lineRule="auto"/>
        <w:ind w:left="720"/>
        <w:rPr>
          <w:rFonts w:ascii="David" w:hAnsi="David" w:cs="David"/>
          <w:rtl/>
        </w:rPr>
      </w:pPr>
      <w:r w:rsidRPr="00A06938">
        <w:rPr>
          <w:rFonts w:ascii="David" w:hAnsi="David" w:cs="David"/>
          <w:rtl/>
        </w:rPr>
        <w:t xml:space="preserve">•           מימון של 80% של עד 16 טיפולים ברפואה משלימה על כל גווניה כל שנה . </w:t>
      </w:r>
    </w:p>
    <w:p w14:paraId="42E3728B" w14:textId="77777777" w:rsidR="00A06938" w:rsidRPr="00A06938" w:rsidRDefault="00A06938" w:rsidP="00A06938">
      <w:pPr>
        <w:bidi/>
        <w:spacing w:line="360" w:lineRule="auto"/>
        <w:ind w:left="720"/>
        <w:rPr>
          <w:rFonts w:ascii="David" w:hAnsi="David" w:cs="David"/>
          <w:rtl/>
        </w:rPr>
      </w:pPr>
      <w:r w:rsidRPr="00A06938">
        <w:rPr>
          <w:rFonts w:ascii="David" w:hAnsi="David" w:cs="David"/>
          <w:rtl/>
        </w:rPr>
        <w:t>•           מימון שירות הסעה באמבולנס.</w:t>
      </w:r>
    </w:p>
    <w:p w14:paraId="2AAE0C80" w14:textId="77777777" w:rsidR="00A06938" w:rsidRPr="00A06938" w:rsidRDefault="00A06938" w:rsidP="00A06938">
      <w:pPr>
        <w:bidi/>
        <w:spacing w:line="360" w:lineRule="auto"/>
        <w:ind w:left="1350" w:hanging="630"/>
        <w:rPr>
          <w:rFonts w:ascii="David" w:hAnsi="David" w:cs="David"/>
          <w:rtl/>
        </w:rPr>
      </w:pPr>
      <w:r w:rsidRPr="00A06938">
        <w:rPr>
          <w:rFonts w:ascii="David" w:hAnsi="David" w:cs="David"/>
          <w:rtl/>
        </w:rPr>
        <w:t xml:space="preserve">•           מימון כל סוגי הבדיקות והניתוחים כולל בדיקות גנטיות) לנשים בהריון וטיפולי פוריות (לרבות אם פונדקאית)  </w:t>
      </w:r>
    </w:p>
    <w:p w14:paraId="72224158" w14:textId="77777777" w:rsidR="00A06938" w:rsidRPr="00A06938" w:rsidRDefault="00A06938" w:rsidP="00A06938">
      <w:pPr>
        <w:bidi/>
        <w:spacing w:line="360" w:lineRule="auto"/>
        <w:ind w:left="720"/>
        <w:rPr>
          <w:rFonts w:ascii="David" w:hAnsi="David" w:cs="David"/>
          <w:rtl/>
        </w:rPr>
      </w:pPr>
      <w:r w:rsidRPr="00A06938">
        <w:rPr>
          <w:rFonts w:ascii="David" w:hAnsi="David" w:cs="David"/>
          <w:rtl/>
        </w:rPr>
        <w:t>•           מימון כל סוגי הבדיקות האבחנתיות הקיימות (ללא הגבלה) עד לסך 10,000 ₪ לשנת ביטוח.</w:t>
      </w:r>
    </w:p>
    <w:p w14:paraId="2731CBAD" w14:textId="77777777" w:rsidR="00A06938" w:rsidRPr="00A06938" w:rsidRDefault="00A06938" w:rsidP="00A06938">
      <w:pPr>
        <w:bidi/>
        <w:spacing w:line="360" w:lineRule="auto"/>
        <w:ind w:left="1350" w:hanging="630"/>
        <w:rPr>
          <w:rFonts w:ascii="David" w:hAnsi="David" w:cs="David"/>
          <w:rtl/>
        </w:rPr>
      </w:pPr>
      <w:r w:rsidRPr="00A06938">
        <w:rPr>
          <w:rFonts w:ascii="David" w:hAnsi="David" w:cs="David"/>
          <w:rtl/>
        </w:rPr>
        <w:t xml:space="preserve">•           כיסוי מלא עבור 3 התייעצויות לפני ניתוח /מחליף ניתוח בארץ בכל שנת ביטוח (עד 1500 ₪ להתייעצות </w:t>
      </w:r>
      <w:bookmarkStart w:id="0" w:name="_GoBack"/>
      <w:bookmarkEnd w:id="0"/>
      <w:r w:rsidRPr="00A06938">
        <w:rPr>
          <w:rFonts w:ascii="David" w:hAnsi="David" w:cs="David"/>
          <w:rtl/>
        </w:rPr>
        <w:t>לספק שלא בשרות)</w:t>
      </w:r>
    </w:p>
    <w:p w14:paraId="3C5F6551" w14:textId="77777777" w:rsidR="00A06938" w:rsidRPr="00A06938" w:rsidRDefault="00A06938" w:rsidP="00A06938">
      <w:pPr>
        <w:bidi/>
        <w:spacing w:line="360" w:lineRule="auto"/>
        <w:ind w:left="720"/>
        <w:rPr>
          <w:rFonts w:ascii="David" w:hAnsi="David" w:cs="David"/>
          <w:rtl/>
        </w:rPr>
      </w:pPr>
      <w:r w:rsidRPr="00A06938">
        <w:rPr>
          <w:rFonts w:ascii="David" w:hAnsi="David" w:cs="David"/>
          <w:rtl/>
        </w:rPr>
        <w:t xml:space="preserve">•           </w:t>
      </w:r>
      <w:proofErr w:type="spellStart"/>
      <w:r w:rsidRPr="00A06938">
        <w:rPr>
          <w:rFonts w:ascii="David" w:hAnsi="David" w:cs="David"/>
          <w:rtl/>
        </w:rPr>
        <w:t>חוו"ד</w:t>
      </w:r>
      <w:proofErr w:type="spellEnd"/>
      <w:r w:rsidRPr="00A06938">
        <w:rPr>
          <w:rFonts w:ascii="David" w:hAnsi="David" w:cs="David"/>
          <w:rtl/>
        </w:rPr>
        <w:t xml:space="preserve"> נוספת לפענוח ממצאי בדיקה (עד 1,200 ₪ עבור כל התייעצות) </w:t>
      </w:r>
    </w:p>
    <w:p w14:paraId="7A45661F" w14:textId="133CFFA5" w:rsidR="0056383A" w:rsidRDefault="00A06938" w:rsidP="00A06938">
      <w:pPr>
        <w:bidi/>
        <w:spacing w:line="360" w:lineRule="auto"/>
        <w:ind w:left="720"/>
        <w:rPr>
          <w:rFonts w:ascii="David" w:hAnsi="David" w:cs="David"/>
          <w:rtl/>
        </w:rPr>
      </w:pPr>
      <w:r w:rsidRPr="00A06938">
        <w:rPr>
          <w:rFonts w:ascii="David" w:hAnsi="David" w:cs="David"/>
          <w:rtl/>
        </w:rPr>
        <w:t xml:space="preserve">•           </w:t>
      </w:r>
      <w:proofErr w:type="spellStart"/>
      <w:r w:rsidRPr="00A06938">
        <w:rPr>
          <w:rFonts w:ascii="David" w:hAnsi="David" w:cs="David"/>
          <w:rtl/>
        </w:rPr>
        <w:t>חוו"ד</w:t>
      </w:r>
      <w:proofErr w:type="spellEnd"/>
      <w:r w:rsidRPr="00A06938">
        <w:rPr>
          <w:rFonts w:ascii="David" w:hAnsi="David" w:cs="David"/>
          <w:rtl/>
        </w:rPr>
        <w:t xml:space="preserve"> נוספת בחו"ל – עד 4,800 ₪ ועד 2 התייעצויות לכל תקופת הביטוח (</w:t>
      </w:r>
      <w:proofErr w:type="spellStart"/>
      <w:r w:rsidRPr="00A06938">
        <w:rPr>
          <w:rFonts w:ascii="David" w:hAnsi="David" w:cs="David"/>
          <w:rtl/>
        </w:rPr>
        <w:t>ה"ע</w:t>
      </w:r>
      <w:proofErr w:type="spellEnd"/>
      <w:r w:rsidRPr="00A06938">
        <w:rPr>
          <w:rFonts w:ascii="David" w:hAnsi="David" w:cs="David"/>
          <w:rtl/>
        </w:rPr>
        <w:t xml:space="preserve"> 40%).</w:t>
      </w:r>
    </w:p>
    <w:p w14:paraId="26281849" w14:textId="77777777" w:rsidR="00A06938" w:rsidRPr="00A06938" w:rsidRDefault="00A06938" w:rsidP="00A06938">
      <w:pPr>
        <w:bidi/>
        <w:spacing w:line="360" w:lineRule="auto"/>
        <w:ind w:left="720"/>
        <w:rPr>
          <w:rFonts w:ascii="David" w:hAnsi="David" w:cs="David"/>
          <w:rtl/>
        </w:rPr>
      </w:pPr>
    </w:p>
    <w:p w14:paraId="3B9FB075" w14:textId="6B387CF6" w:rsidR="0056383A" w:rsidRPr="00A06938" w:rsidRDefault="0056383A" w:rsidP="00A06938">
      <w:pPr>
        <w:bidi/>
        <w:spacing w:line="360" w:lineRule="auto"/>
        <w:jc w:val="both"/>
        <w:rPr>
          <w:rFonts w:ascii="David" w:hAnsi="David" w:cs="David"/>
          <w:rtl/>
        </w:rPr>
      </w:pPr>
      <w:r w:rsidRPr="00A06938">
        <w:rPr>
          <w:rFonts w:ascii="David" w:hAnsi="David" w:cs="David"/>
          <w:rtl/>
        </w:rPr>
        <w:t>לאור כל האמור לעיל,</w:t>
      </w:r>
      <w:r w:rsidRPr="00A06938">
        <w:rPr>
          <w:rFonts w:ascii="David" w:hAnsi="David" w:cs="David"/>
          <w:rtl/>
        </w:rPr>
        <w:t xml:space="preserve"> נראה</w:t>
      </w:r>
      <w:r w:rsidRPr="00A06938">
        <w:rPr>
          <w:rFonts w:ascii="David" w:hAnsi="David" w:cs="David"/>
          <w:rtl/>
        </w:rPr>
        <w:t xml:space="preserve"> שנכון להיום רק </w:t>
      </w:r>
      <w:r w:rsidRPr="00A06938">
        <w:rPr>
          <w:rFonts w:ascii="David" w:hAnsi="David" w:cs="David"/>
          <w:rtl/>
        </w:rPr>
        <w:t>במסגרת תנאי ההסכם הנוכחי עם חברת הראל</w:t>
      </w:r>
      <w:r w:rsidRPr="00A06938">
        <w:rPr>
          <w:rFonts w:ascii="David" w:hAnsi="David" w:cs="David"/>
          <w:rtl/>
        </w:rPr>
        <w:t xml:space="preserve"> </w:t>
      </w:r>
      <w:r w:rsidRPr="00A06938">
        <w:rPr>
          <w:rFonts w:ascii="David" w:hAnsi="David" w:cs="David"/>
          <w:rtl/>
        </w:rPr>
        <w:t>ניתן יהיה להמשיך ולבטח את עובדי וגמלאי המרכז בתנאים מיטיבים אלו.</w:t>
      </w:r>
      <w:r w:rsidR="00A06938">
        <w:rPr>
          <w:rFonts w:ascii="David" w:hAnsi="David" w:cs="David" w:hint="cs"/>
          <w:rtl/>
        </w:rPr>
        <w:t xml:space="preserve"> </w:t>
      </w:r>
    </w:p>
    <w:p w14:paraId="2BF03635" w14:textId="395C516B" w:rsidR="00893EDD" w:rsidRPr="00A06938" w:rsidRDefault="00893EDD" w:rsidP="00A06938">
      <w:pPr>
        <w:bidi/>
        <w:spacing w:line="360" w:lineRule="auto"/>
        <w:jc w:val="both"/>
        <w:rPr>
          <w:rFonts w:ascii="David" w:hAnsi="David" w:cs="David"/>
          <w:rtl/>
        </w:rPr>
      </w:pPr>
    </w:p>
    <w:p w14:paraId="25AC3842" w14:textId="5AF71344" w:rsidR="00893EDD" w:rsidRPr="00A06938" w:rsidRDefault="00893EDD" w:rsidP="00A06938">
      <w:pPr>
        <w:bidi/>
        <w:spacing w:line="360" w:lineRule="auto"/>
        <w:jc w:val="both"/>
        <w:rPr>
          <w:rFonts w:ascii="David" w:hAnsi="David" w:cs="David"/>
          <w:rtl/>
        </w:rPr>
      </w:pPr>
    </w:p>
    <w:p w14:paraId="01C74FC6" w14:textId="30A4860F" w:rsidR="00893EDD" w:rsidRPr="00A06938" w:rsidRDefault="00893EDD" w:rsidP="00A06938">
      <w:pPr>
        <w:bidi/>
        <w:spacing w:line="360" w:lineRule="auto"/>
        <w:jc w:val="both"/>
        <w:rPr>
          <w:rFonts w:ascii="David" w:hAnsi="David" w:cs="David"/>
          <w:rtl/>
        </w:rPr>
      </w:pPr>
      <w:r w:rsidRPr="00A06938">
        <w:rPr>
          <w:rFonts w:ascii="David" w:hAnsi="David" w:cs="David"/>
          <w:rtl/>
        </w:rPr>
        <w:tab/>
      </w:r>
      <w:r w:rsidRPr="00A06938">
        <w:rPr>
          <w:rFonts w:ascii="David" w:hAnsi="David" w:cs="David"/>
          <w:rtl/>
        </w:rPr>
        <w:tab/>
      </w:r>
      <w:r w:rsidRPr="00A06938">
        <w:rPr>
          <w:rFonts w:ascii="David" w:hAnsi="David" w:cs="David"/>
          <w:rtl/>
        </w:rPr>
        <w:tab/>
      </w:r>
      <w:r w:rsidRPr="00A06938">
        <w:rPr>
          <w:rFonts w:ascii="David" w:hAnsi="David" w:cs="David"/>
          <w:rtl/>
        </w:rPr>
        <w:tab/>
      </w:r>
      <w:r w:rsidRPr="00A06938">
        <w:rPr>
          <w:rFonts w:ascii="David" w:hAnsi="David" w:cs="David"/>
          <w:rtl/>
        </w:rPr>
        <w:tab/>
      </w:r>
      <w:r w:rsidRPr="00A06938">
        <w:rPr>
          <w:rFonts w:ascii="David" w:hAnsi="David" w:cs="David"/>
          <w:rtl/>
        </w:rPr>
        <w:tab/>
      </w:r>
      <w:r w:rsidRPr="00A06938">
        <w:rPr>
          <w:rFonts w:ascii="David" w:hAnsi="David" w:cs="David"/>
          <w:rtl/>
        </w:rPr>
        <w:tab/>
      </w:r>
      <w:r w:rsidRPr="00A06938">
        <w:rPr>
          <w:rFonts w:ascii="David" w:hAnsi="David" w:cs="David"/>
          <w:rtl/>
        </w:rPr>
        <w:tab/>
        <w:t>בכבוד רב ובברכה,</w:t>
      </w:r>
    </w:p>
    <w:p w14:paraId="0BBCD252" w14:textId="141708E9" w:rsidR="00893EDD" w:rsidRPr="00A06938" w:rsidRDefault="00893EDD" w:rsidP="00A06938">
      <w:pPr>
        <w:bidi/>
        <w:spacing w:line="360" w:lineRule="auto"/>
        <w:jc w:val="both"/>
        <w:rPr>
          <w:rFonts w:ascii="David" w:hAnsi="David" w:cs="David"/>
        </w:rPr>
      </w:pPr>
      <w:r w:rsidRPr="00A06938">
        <w:rPr>
          <w:rFonts w:ascii="David" w:hAnsi="David" w:cs="David"/>
          <w:rtl/>
        </w:rPr>
        <w:tab/>
      </w:r>
      <w:r w:rsidRPr="00A06938">
        <w:rPr>
          <w:rFonts w:ascii="David" w:hAnsi="David" w:cs="David"/>
          <w:rtl/>
        </w:rPr>
        <w:tab/>
      </w:r>
      <w:r w:rsidRPr="00A06938">
        <w:rPr>
          <w:rFonts w:ascii="David" w:hAnsi="David" w:cs="David"/>
          <w:rtl/>
        </w:rPr>
        <w:tab/>
      </w:r>
      <w:r w:rsidRPr="00A06938">
        <w:rPr>
          <w:rFonts w:ascii="David" w:hAnsi="David" w:cs="David"/>
          <w:rtl/>
        </w:rPr>
        <w:tab/>
      </w:r>
      <w:r w:rsidRPr="00A06938">
        <w:rPr>
          <w:rFonts w:ascii="David" w:hAnsi="David" w:cs="David"/>
          <w:rtl/>
        </w:rPr>
        <w:tab/>
      </w:r>
      <w:r w:rsidRPr="00A06938">
        <w:rPr>
          <w:rFonts w:ascii="David" w:hAnsi="David" w:cs="David"/>
          <w:rtl/>
        </w:rPr>
        <w:tab/>
      </w:r>
      <w:r w:rsidRPr="00A06938">
        <w:rPr>
          <w:rFonts w:ascii="David" w:hAnsi="David" w:cs="David"/>
          <w:rtl/>
        </w:rPr>
        <w:tab/>
      </w:r>
      <w:r w:rsidRPr="00A06938">
        <w:rPr>
          <w:rFonts w:ascii="David" w:hAnsi="David" w:cs="David"/>
          <w:rtl/>
        </w:rPr>
        <w:tab/>
        <w:t>אלון שני,</w:t>
      </w:r>
    </w:p>
    <w:sectPr w:rsidR="00893EDD" w:rsidRPr="00A06938" w:rsidSect="00B4120E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13AEF" w14:textId="77777777" w:rsidR="00B769F9" w:rsidRDefault="00B769F9" w:rsidP="00B769F9">
      <w:pPr>
        <w:spacing w:after="0" w:line="240" w:lineRule="auto"/>
      </w:pPr>
      <w:r>
        <w:separator/>
      </w:r>
    </w:p>
  </w:endnote>
  <w:endnote w:type="continuationSeparator" w:id="0">
    <w:p w14:paraId="07F13AF0" w14:textId="77777777" w:rsidR="00B769F9" w:rsidRDefault="00B769F9" w:rsidP="00B76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13AF4" w14:textId="77777777" w:rsidR="00B769F9" w:rsidRDefault="00A95211" w:rsidP="00A95211">
    <w:pPr>
      <w:pStyle w:val="a7"/>
      <w:jc w:val="center"/>
    </w:pPr>
    <w:r>
      <w:rPr>
        <w:noProof/>
      </w:rPr>
      <w:drawing>
        <wp:inline distT="0" distB="0" distL="0" distR="0" wp14:anchorId="07F13AF9" wp14:editId="53C5BAD5">
          <wp:extent cx="5817870" cy="246985"/>
          <wp:effectExtent l="0" t="0" r="0" b="0"/>
          <wp:docPr id="1" name="תמונה 1" descr="C:\Users\PKIDA\AppData\Local\Microsoft\Windows\Temporary Internet Files\Content.Outlook\EA86A3AJ\כתובת-02-02 (2)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KIDA\AppData\Local\Microsoft\Windows\Temporary Internet Files\Content.Outlook\EA86A3AJ\כתובת-02-02 (2).tif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2127" cy="2573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13AED" w14:textId="77777777" w:rsidR="00B769F9" w:rsidRDefault="00B769F9" w:rsidP="00B769F9">
      <w:pPr>
        <w:spacing w:after="0" w:line="240" w:lineRule="auto"/>
      </w:pPr>
      <w:r>
        <w:separator/>
      </w:r>
    </w:p>
  </w:footnote>
  <w:footnote w:type="continuationSeparator" w:id="0">
    <w:p w14:paraId="07F13AEE" w14:textId="77777777" w:rsidR="00B769F9" w:rsidRDefault="00B769F9" w:rsidP="00B76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13AF2" w14:textId="77777777" w:rsidR="00B769F9" w:rsidRPr="00B769F9" w:rsidRDefault="00B769F9" w:rsidP="00B769F9">
    <w:pPr>
      <w:pStyle w:val="a5"/>
      <w:jc w:val="center"/>
    </w:pPr>
    <w:r>
      <w:rPr>
        <w:noProof/>
      </w:rPr>
      <w:drawing>
        <wp:inline distT="0" distB="0" distL="0" distR="0" wp14:anchorId="07F13AF7" wp14:editId="07F13AF8">
          <wp:extent cx="1266825" cy="1447800"/>
          <wp:effectExtent l="19050" t="0" r="9525" b="0"/>
          <wp:docPr id="2" name="תמונה 2" descr="C:\Users\PKIDA\AppData\Local\Microsoft\Windows\Temporary Internet Files\Content.Outlook\EA86A3AJ\logo-02 (2)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KIDA\AppData\Local\Microsoft\Windows\Temporary Internet Files\Content.Outlook\EA86A3AJ\logo-02 (2)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4B7"/>
    <w:rsid w:val="00040977"/>
    <w:rsid w:val="00041F11"/>
    <w:rsid w:val="0019494B"/>
    <w:rsid w:val="002A18EF"/>
    <w:rsid w:val="003618CD"/>
    <w:rsid w:val="00392A7F"/>
    <w:rsid w:val="003D075D"/>
    <w:rsid w:val="004774C9"/>
    <w:rsid w:val="0056383A"/>
    <w:rsid w:val="00570BF7"/>
    <w:rsid w:val="005E4F27"/>
    <w:rsid w:val="00692D19"/>
    <w:rsid w:val="00711205"/>
    <w:rsid w:val="007E1183"/>
    <w:rsid w:val="007E6068"/>
    <w:rsid w:val="00847A20"/>
    <w:rsid w:val="00893EDD"/>
    <w:rsid w:val="00A06938"/>
    <w:rsid w:val="00A074B7"/>
    <w:rsid w:val="00A95211"/>
    <w:rsid w:val="00AD2D11"/>
    <w:rsid w:val="00AF250C"/>
    <w:rsid w:val="00B4120E"/>
    <w:rsid w:val="00B769F9"/>
    <w:rsid w:val="00C043B6"/>
    <w:rsid w:val="00CB5FB0"/>
    <w:rsid w:val="00D35A95"/>
    <w:rsid w:val="00DB0A1B"/>
    <w:rsid w:val="00E129D2"/>
    <w:rsid w:val="00E8492B"/>
    <w:rsid w:val="00F0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07F13AD9"/>
  <w15:docId w15:val="{27A9F5E3-906F-4C2A-9BE2-53775860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B769F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6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B769F9"/>
  </w:style>
  <w:style w:type="paragraph" w:styleId="a7">
    <w:name w:val="footer"/>
    <w:basedOn w:val="a"/>
    <w:link w:val="a8"/>
    <w:uiPriority w:val="99"/>
    <w:unhideWhenUsed/>
    <w:rsid w:val="00B76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B76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B2EF9E6138DE674382B3FA1E22668D88" ma:contentTypeVersion="8" ma:contentTypeDescription="צור מסמך חדש." ma:contentTypeScope="" ma:versionID="7cba5e02db6764e3bf0ceac6c25e404e">
  <xsd:schema xmlns:xsd="http://www.w3.org/2001/XMLSchema" xmlns:xs="http://www.w3.org/2001/XMLSchema" xmlns:p="http://schemas.microsoft.com/office/2006/metadata/properties" xmlns:ns2="7bfce72c-9b84-44f3-8f66-3fd52815680c" xmlns:ns3="3409836e-29a9-410c-8bb4-2b9685c020d5" targetNamespace="http://schemas.microsoft.com/office/2006/metadata/properties" ma:root="true" ma:fieldsID="9f6bfbbe395516b7fe56784c58dbc3b5" ns2:_="" ns3:_="">
    <xsd:import namespace="7bfce72c-9b84-44f3-8f66-3fd52815680c"/>
    <xsd:import namespace="3409836e-29a9-410c-8bb4-2b9685c020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ce72c-9b84-44f3-8f66-3fd5281568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9836e-29a9-410c-8bb4-2b9685c020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1DF60-C929-4751-A425-347571E0C2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D12057-5266-46D3-86F5-22E8469D8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ce72c-9b84-44f3-8f66-3fd52815680c"/>
    <ds:schemaRef ds:uri="3409836e-29a9-410c-8bb4-2b9685c02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F270DB-ED60-403B-A387-73C03639C0B6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409836e-29a9-410c-8bb4-2b9685c020d5"/>
    <ds:schemaRef ds:uri="http://schemas.microsoft.com/office/infopath/2007/PartnerControls"/>
    <ds:schemaRef ds:uri="7bfce72c-9b84-44f3-8f66-3fd52815680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C5A247E-5CDF-42DF-8BCC-FABFF38A3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PKIDA</dc:creator>
  <cp:lastModifiedBy>Moria Eyal</cp:lastModifiedBy>
  <cp:revision>3</cp:revision>
  <cp:lastPrinted>2014-01-30T12:35:00Z</cp:lastPrinted>
  <dcterms:created xsi:type="dcterms:W3CDTF">2018-05-16T10:36:00Z</dcterms:created>
  <dcterms:modified xsi:type="dcterms:W3CDTF">2018-05-16T10:54:00Z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0x010100B2EF9E6138DE674382B3FA1E22668D88</vt:lpwstr>
  </property>
</Properties>
</file>