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B7" w:rsidRPr="002914A5" w:rsidRDefault="00705F7A" w:rsidP="00705F7A">
      <w:pPr>
        <w:tabs>
          <w:tab w:val="left" w:pos="8842"/>
        </w:tabs>
        <w:ind w:left="-1418" w:right="-1440"/>
        <w:rPr>
          <w:lang w:val="en-US"/>
        </w:rPr>
      </w:pPr>
      <w:r>
        <w:rPr>
          <w:lang w:val="en-US"/>
        </w:rPr>
        <w:tab/>
      </w:r>
    </w:p>
    <w:p w:rsidR="00705F7A" w:rsidRPr="00705F7A" w:rsidRDefault="00705F7A" w:rsidP="00705F7A">
      <w:pPr>
        <w:rPr>
          <w:lang w:val="en-US"/>
        </w:rPr>
      </w:pPr>
    </w:p>
    <w:p w:rsidR="001F4A66" w:rsidRDefault="001F4A66" w:rsidP="001F4A66">
      <w:pPr>
        <w:bidi/>
        <w:spacing w:line="360" w:lineRule="auto"/>
        <w:jc w:val="center"/>
        <w:rPr>
          <w:rFonts w:asciiTheme="majorBidi" w:hAnsiTheme="majorBidi" w:cs="David" w:hint="cs"/>
          <w:sz w:val="40"/>
          <w:szCs w:val="40"/>
          <w:rtl/>
          <w:lang w:eastAsia="he-IL"/>
        </w:rPr>
      </w:pPr>
    </w:p>
    <w:p w:rsidR="001F4A66" w:rsidRDefault="001F4A66" w:rsidP="001F4A66">
      <w:pPr>
        <w:bidi/>
        <w:spacing w:line="360" w:lineRule="auto"/>
        <w:jc w:val="center"/>
        <w:rPr>
          <w:rFonts w:asciiTheme="majorBidi" w:hAnsiTheme="majorBidi" w:cs="David" w:hint="cs"/>
          <w:sz w:val="40"/>
          <w:szCs w:val="40"/>
          <w:rtl/>
          <w:lang w:eastAsia="he-IL"/>
        </w:rPr>
      </w:pPr>
    </w:p>
    <w:p w:rsidR="001F4A66" w:rsidRPr="001F4A66" w:rsidRDefault="001F4A66" w:rsidP="001F4A66">
      <w:pPr>
        <w:bidi/>
        <w:spacing w:line="360" w:lineRule="auto"/>
        <w:rPr>
          <w:rFonts w:asciiTheme="majorBidi" w:hAnsiTheme="majorBidi" w:cs="David"/>
          <w:b/>
          <w:bCs/>
          <w:sz w:val="28"/>
          <w:szCs w:val="28"/>
          <w:u w:val="single"/>
          <w:rtl/>
          <w:lang w:eastAsia="he-IL"/>
        </w:rPr>
      </w:pPr>
      <w:r w:rsidRPr="001F4A66">
        <w:rPr>
          <w:rFonts w:asciiTheme="majorBidi" w:hAnsiTheme="majorBidi" w:cs="David" w:hint="cs"/>
          <w:b/>
          <w:bCs/>
          <w:sz w:val="28"/>
          <w:szCs w:val="28"/>
          <w:u w:val="single"/>
          <w:rtl/>
          <w:lang w:eastAsia="he-IL"/>
        </w:rPr>
        <w:t xml:space="preserve">הודעה בדבר דחיית מועד הגשת </w:t>
      </w:r>
      <w:r w:rsidRPr="001F4A66">
        <w:rPr>
          <w:rFonts w:asciiTheme="majorBidi" w:hAnsiTheme="majorBidi" w:cs="David"/>
          <w:b/>
          <w:bCs/>
          <w:sz w:val="28"/>
          <w:szCs w:val="28"/>
          <w:u w:val="single"/>
          <w:rtl/>
        </w:rPr>
        <w:t xml:space="preserve">מכרז פומבי מס' 01/15 </w:t>
      </w:r>
      <w:r w:rsidRPr="001F4A66">
        <w:rPr>
          <w:rFonts w:asciiTheme="majorBidi" w:hAnsiTheme="majorBidi" w:cs="David"/>
          <w:b/>
          <w:bCs/>
          <w:sz w:val="28"/>
          <w:szCs w:val="28"/>
          <w:u w:val="single"/>
          <w:rtl/>
          <w:lang w:eastAsia="he-IL"/>
        </w:rPr>
        <w:t xml:space="preserve"> לאספקת מדפסות ומכונות צילום</w:t>
      </w:r>
      <w:r w:rsidRPr="001F4A66">
        <w:rPr>
          <w:rFonts w:asciiTheme="majorBidi" w:hAnsiTheme="majorBidi" w:cs="David" w:hint="cs"/>
          <w:b/>
          <w:bCs/>
          <w:sz w:val="28"/>
          <w:szCs w:val="28"/>
          <w:u w:val="single"/>
          <w:rtl/>
          <w:lang w:eastAsia="he-IL"/>
        </w:rPr>
        <w:t xml:space="preserve"> מערכות ניהול ומתן שירותי תחזוקה.</w:t>
      </w:r>
    </w:p>
    <w:p w:rsidR="00705F7A" w:rsidRPr="001F4A66" w:rsidRDefault="00705F7A" w:rsidP="00705F7A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:rsidR="001F4A66" w:rsidRPr="001F4A66" w:rsidRDefault="001F4A66" w:rsidP="001F4A66">
      <w:pPr>
        <w:spacing w:line="360" w:lineRule="auto"/>
        <w:jc w:val="right"/>
        <w:rPr>
          <w:rFonts w:cs="David" w:hint="cs"/>
          <w:sz w:val="28"/>
          <w:szCs w:val="28"/>
          <w:rtl/>
        </w:rPr>
      </w:pPr>
      <w:r w:rsidRPr="001F4A66">
        <w:rPr>
          <w:rFonts w:cs="David" w:hint="cs"/>
          <w:sz w:val="28"/>
          <w:szCs w:val="28"/>
          <w:rtl/>
        </w:rPr>
        <w:t xml:space="preserve">הרינו להודיעכם בזאת כי המועד האחרון להגשת הצעות למכרז מס' 01/15 מוארך בזאת עד ליום חמישי י"א אייר </w:t>
      </w:r>
      <w:proofErr w:type="spellStart"/>
      <w:r w:rsidRPr="001F4A66">
        <w:rPr>
          <w:rFonts w:cs="David" w:hint="cs"/>
          <w:sz w:val="28"/>
          <w:szCs w:val="28"/>
          <w:rtl/>
        </w:rPr>
        <w:t>התשע"ה</w:t>
      </w:r>
      <w:proofErr w:type="spellEnd"/>
      <w:r w:rsidRPr="001F4A66">
        <w:rPr>
          <w:rFonts w:cs="David" w:hint="cs"/>
          <w:sz w:val="28"/>
          <w:szCs w:val="28"/>
          <w:rtl/>
        </w:rPr>
        <w:t xml:space="preserve"> </w:t>
      </w:r>
      <w:r w:rsidRPr="001F4A66">
        <w:rPr>
          <w:rFonts w:cs="David" w:hint="cs"/>
          <w:sz w:val="28"/>
          <w:szCs w:val="28"/>
          <w:u w:val="single"/>
          <w:rtl/>
        </w:rPr>
        <w:t>30.04.2015 עד השעה 12:00</w:t>
      </w:r>
      <w:r w:rsidRPr="001F4A66">
        <w:rPr>
          <w:rFonts w:cs="David" w:hint="cs"/>
          <w:sz w:val="28"/>
          <w:szCs w:val="28"/>
          <w:rtl/>
        </w:rPr>
        <w:t>.</w:t>
      </w:r>
    </w:p>
    <w:p w:rsidR="001F4A66" w:rsidRPr="001F4A66" w:rsidRDefault="001F4A66" w:rsidP="001F4A66">
      <w:pPr>
        <w:tabs>
          <w:tab w:val="right" w:pos="476"/>
        </w:tabs>
        <w:spacing w:line="360" w:lineRule="auto"/>
        <w:ind w:left="476"/>
        <w:jc w:val="right"/>
        <w:rPr>
          <w:rFonts w:cs="David"/>
          <w:b/>
          <w:bCs/>
          <w:sz w:val="28"/>
          <w:szCs w:val="28"/>
        </w:rPr>
      </w:pPr>
      <w:r w:rsidRPr="001F4A66">
        <w:rPr>
          <w:rFonts w:cs="David"/>
          <w:b/>
          <w:bCs/>
          <w:sz w:val="28"/>
          <w:szCs w:val="28"/>
          <w:rtl/>
        </w:rPr>
        <w:t xml:space="preserve">הצעה שתגיע לאחר המועד האחרון להגשת ההצעות, לא תובא לדיון כלל. </w:t>
      </w:r>
    </w:p>
    <w:p w:rsidR="001F4A66" w:rsidRPr="001F4A66" w:rsidRDefault="001F4A66" w:rsidP="001F4A66">
      <w:pPr>
        <w:spacing w:line="360" w:lineRule="auto"/>
        <w:jc w:val="right"/>
        <w:rPr>
          <w:rFonts w:cs="David" w:hint="cs"/>
          <w:sz w:val="28"/>
          <w:szCs w:val="28"/>
          <w:rtl/>
        </w:rPr>
      </w:pPr>
      <w:r w:rsidRPr="001F4A66">
        <w:rPr>
          <w:rFonts w:cs="David" w:hint="cs"/>
          <w:sz w:val="28"/>
          <w:szCs w:val="28"/>
          <w:rtl/>
        </w:rPr>
        <w:t>ביתר תנאי המכרז לא חל שינוי.</w:t>
      </w:r>
    </w:p>
    <w:p w:rsidR="001F4A66" w:rsidRPr="001F4A66" w:rsidRDefault="001F4A66" w:rsidP="001F4A66">
      <w:pPr>
        <w:spacing w:line="360" w:lineRule="auto"/>
        <w:jc w:val="right"/>
        <w:rPr>
          <w:rFonts w:cs="David" w:hint="cs"/>
          <w:sz w:val="28"/>
          <w:szCs w:val="28"/>
          <w:rtl/>
        </w:rPr>
      </w:pPr>
    </w:p>
    <w:p w:rsidR="001F4A66" w:rsidRPr="001F4A66" w:rsidRDefault="001F4A66" w:rsidP="001F4A66">
      <w:pPr>
        <w:spacing w:line="360" w:lineRule="auto"/>
        <w:jc w:val="right"/>
        <w:rPr>
          <w:rFonts w:cs="David"/>
          <w:sz w:val="28"/>
          <w:szCs w:val="28"/>
          <w:rtl/>
          <w:lang w:val="en-US"/>
        </w:rPr>
      </w:pPr>
    </w:p>
    <w:p w:rsidR="001F4A66" w:rsidRPr="001F4A66" w:rsidRDefault="001F4A66" w:rsidP="001F4A66">
      <w:pPr>
        <w:spacing w:line="360" w:lineRule="auto"/>
        <w:jc w:val="right"/>
        <w:rPr>
          <w:rFonts w:cs="David" w:hint="cs"/>
          <w:sz w:val="28"/>
          <w:szCs w:val="28"/>
          <w:rtl/>
        </w:rPr>
      </w:pPr>
      <w:r w:rsidRPr="001F4A66">
        <w:rPr>
          <w:rFonts w:cs="David" w:hint="cs"/>
          <w:sz w:val="28"/>
          <w:szCs w:val="28"/>
          <w:rtl/>
        </w:rPr>
        <w:t>בברכה,</w:t>
      </w:r>
    </w:p>
    <w:p w:rsidR="001F4A66" w:rsidRDefault="001F4A66" w:rsidP="001F4A66">
      <w:pPr>
        <w:bidi/>
        <w:rPr>
          <w:rFonts w:eastAsia="Calibri"/>
          <w:noProof/>
          <w:color w:val="1F497D"/>
          <w:sz w:val="16"/>
          <w:szCs w:val="16"/>
        </w:rPr>
      </w:pPr>
      <w:bookmarkStart w:id="0" w:name="_MailAutoSig"/>
    </w:p>
    <w:p w:rsidR="001F4A66" w:rsidRDefault="001F4A66" w:rsidP="001F4A66">
      <w:pPr>
        <w:bidi/>
        <w:ind w:left="567"/>
        <w:rPr>
          <w:rFonts w:ascii="Arial" w:eastAsiaTheme="minorEastAsia" w:hAnsi="Arial" w:cs="Arial"/>
          <w:noProof/>
          <w:color w:val="1F497D"/>
          <w:sz w:val="16"/>
          <w:szCs w:val="1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203BC7CA" wp14:editId="306C541F">
            <wp:simplePos x="0" y="0"/>
            <wp:positionH relativeFrom="column">
              <wp:align>right</wp:align>
            </wp:positionH>
            <wp:positionV relativeFrom="line">
              <wp:posOffset>485775</wp:posOffset>
            </wp:positionV>
            <wp:extent cx="652780" cy="619125"/>
            <wp:effectExtent l="0" t="0" r="0" b="952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091" t="-417" r="441" b="4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inorEastAsia" w:hAnsi="Arial" w:cs="Arial"/>
          <w:b/>
          <w:bCs/>
          <w:noProof/>
          <w:color w:val="189EB7"/>
          <w:sz w:val="16"/>
          <w:szCs w:val="16"/>
          <w:rtl/>
        </w:rPr>
        <w:t xml:space="preserve">מוריה אייל </w:t>
      </w:r>
      <w:r>
        <w:rPr>
          <w:rFonts w:ascii="Arial" w:eastAsiaTheme="minorEastAsia" w:hAnsi="Arial" w:cs="Arial"/>
          <w:noProof/>
          <w:color w:val="189EB7"/>
          <w:sz w:val="16"/>
          <w:szCs w:val="16"/>
          <w:rtl/>
        </w:rPr>
        <w:t>רכזת מכרזים והתקשרויות</w:t>
      </w:r>
      <w:r>
        <w:rPr>
          <w:rFonts w:ascii="Arial" w:eastAsiaTheme="minorEastAsia" w:hAnsi="Arial" w:cs="Arial"/>
          <w:noProof/>
          <w:color w:val="1F497D"/>
          <w:sz w:val="16"/>
          <w:szCs w:val="16"/>
          <w:rtl/>
        </w:rPr>
        <w:br/>
      </w:r>
      <w:r>
        <w:rPr>
          <w:rFonts w:ascii="Arial" w:eastAsiaTheme="minorEastAsia" w:hAnsi="Arial" w:cs="Arial"/>
          <w:noProof/>
          <w:color w:val="000000"/>
          <w:sz w:val="16"/>
          <w:szCs w:val="16"/>
          <w:rtl/>
        </w:rPr>
        <w:t>הוועד הלאומי 21 , ירושלים</w:t>
      </w:r>
    </w:p>
    <w:p w:rsidR="001F4A66" w:rsidRDefault="001F4A66" w:rsidP="001F4A66">
      <w:pPr>
        <w:bidi/>
        <w:ind w:left="567"/>
        <w:rPr>
          <w:rFonts w:ascii="Times New Roman" w:eastAsiaTheme="minorEastAsia" w:hAnsi="Times New Roman"/>
          <w:noProof/>
          <w:color w:val="1F497D"/>
          <w:sz w:val="16"/>
          <w:szCs w:val="16"/>
        </w:rPr>
      </w:pPr>
      <w:r>
        <w:rPr>
          <w:rFonts w:ascii="Arial" w:eastAsiaTheme="minorEastAsia" w:hAnsi="Arial" w:cs="Arial"/>
          <w:noProof/>
          <w:color w:val="000000"/>
          <w:sz w:val="16"/>
          <w:szCs w:val="16"/>
          <w:rtl/>
        </w:rPr>
        <w:t xml:space="preserve">טל. </w:t>
      </w:r>
      <w:r>
        <w:rPr>
          <w:rFonts w:eastAsiaTheme="minorEastAsia"/>
          <w:noProof/>
          <w:color w:val="000000"/>
          <w:sz w:val="16"/>
          <w:szCs w:val="16"/>
        </w:rPr>
        <w:t>T. 02-6751096</w:t>
      </w:r>
      <w:r>
        <w:rPr>
          <w:rFonts w:ascii="Arial" w:eastAsiaTheme="minorEastAsia" w:hAnsi="Arial" w:cs="Arial"/>
          <w:noProof/>
          <w:color w:val="000000"/>
          <w:sz w:val="16"/>
          <w:szCs w:val="16"/>
          <w:rtl/>
        </w:rPr>
        <w:t xml:space="preserve"> </w:t>
      </w:r>
      <w:r>
        <w:rPr>
          <w:rFonts w:ascii="Arial" w:eastAsiaTheme="minorEastAsia" w:hAnsi="Arial" w:cs="Arial" w:hint="cs"/>
          <w:noProof/>
          <w:color w:val="000000"/>
          <w:sz w:val="16"/>
          <w:szCs w:val="16"/>
          <w:rtl/>
        </w:rPr>
        <w:t xml:space="preserve">| פקס.  </w:t>
      </w:r>
      <w:r>
        <w:rPr>
          <w:rFonts w:eastAsiaTheme="minorEastAsia"/>
          <w:noProof/>
          <w:color w:val="000000"/>
          <w:sz w:val="16"/>
          <w:szCs w:val="16"/>
        </w:rPr>
        <w:t>F. 02-6751043</w:t>
      </w:r>
    </w:p>
    <w:p w:rsidR="001F4A66" w:rsidRDefault="001F4A66" w:rsidP="001F4A66">
      <w:pPr>
        <w:bidi/>
        <w:ind w:left="567"/>
        <w:rPr>
          <w:rFonts w:ascii="Times New Roman" w:eastAsiaTheme="minorEastAsia" w:hAnsi="Times New Roman"/>
          <w:noProof/>
          <w:color w:val="1F497D"/>
          <w:sz w:val="16"/>
          <w:szCs w:val="16"/>
        </w:rPr>
      </w:pPr>
      <w:hyperlink r:id="rId9" w:history="1">
        <w:r>
          <w:rPr>
            <w:rStyle w:val="Hyperlink"/>
            <w:rFonts w:eastAsiaTheme="minorEastAsia" w:cs="Arial"/>
            <w:noProof/>
            <w:color w:val="000000"/>
            <w:sz w:val="16"/>
            <w:szCs w:val="16"/>
          </w:rPr>
          <w:t>www.jct.ac.il</w:t>
        </w:r>
      </w:hyperlink>
      <w:r>
        <w:rPr>
          <w:rFonts w:ascii="Arial" w:eastAsiaTheme="minorEastAsia" w:hAnsi="Arial" w:cs="Arial"/>
          <w:noProof/>
          <w:color w:val="000000"/>
          <w:sz w:val="16"/>
          <w:szCs w:val="16"/>
          <w:rtl/>
        </w:rPr>
        <w:t xml:space="preserve"> </w:t>
      </w:r>
      <w:r>
        <w:rPr>
          <w:rFonts w:eastAsiaTheme="minorEastAsia"/>
          <w:noProof/>
          <w:color w:val="000000"/>
          <w:sz w:val="16"/>
          <w:szCs w:val="16"/>
        </w:rPr>
        <w:t>|</w:t>
      </w:r>
      <w:r>
        <w:rPr>
          <w:rFonts w:ascii="Arial" w:eastAsiaTheme="minorEastAsia" w:hAnsi="Arial" w:cs="Arial"/>
          <w:b/>
          <w:bCs/>
          <w:noProof/>
          <w:color w:val="189EB7"/>
          <w:sz w:val="16"/>
          <w:szCs w:val="16"/>
          <w:rtl/>
        </w:rPr>
        <w:t xml:space="preserve"> </w:t>
      </w:r>
      <w:r>
        <w:rPr>
          <w:rFonts w:eastAsiaTheme="minorEastAsia"/>
          <w:noProof/>
          <w:color w:val="1F497D"/>
          <w:sz w:val="16"/>
          <w:szCs w:val="16"/>
          <w:lang w:val="en-US"/>
        </w:rPr>
        <w:drawing>
          <wp:inline distT="0" distB="0" distL="0" distR="0" wp14:anchorId="46E3E488" wp14:editId="2FC302E2">
            <wp:extent cx="146050" cy="137160"/>
            <wp:effectExtent l="0" t="0" r="6350" b="0"/>
            <wp:docPr id="1" name="תמונה 1" descr="logo facebook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logo facebook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F4A66" w:rsidRDefault="001F4A66" w:rsidP="001F4A66">
      <w:pPr>
        <w:bidi/>
      </w:pPr>
    </w:p>
    <w:p w:rsidR="00705F7A" w:rsidRPr="001F4A66" w:rsidRDefault="00705F7A" w:rsidP="001F4A66">
      <w:pPr>
        <w:spacing w:line="360" w:lineRule="auto"/>
        <w:jc w:val="right"/>
        <w:rPr>
          <w:rFonts w:cs="David"/>
          <w:sz w:val="20"/>
          <w:szCs w:val="20"/>
        </w:rPr>
      </w:pPr>
    </w:p>
    <w:p w:rsidR="00B47108" w:rsidRPr="001F4A66" w:rsidRDefault="00B47108" w:rsidP="00705F7A">
      <w:pPr>
        <w:spacing w:line="360" w:lineRule="auto"/>
        <w:jc w:val="right"/>
        <w:rPr>
          <w:rFonts w:cs="David"/>
          <w:sz w:val="20"/>
          <w:szCs w:val="20"/>
          <w:lang w:val="en-US"/>
        </w:rPr>
      </w:pPr>
      <w:bookmarkStart w:id="1" w:name="_GoBack"/>
      <w:bookmarkEnd w:id="1"/>
    </w:p>
    <w:sectPr w:rsidR="00B47108" w:rsidRPr="001F4A66" w:rsidSect="000E7DB2">
      <w:headerReference w:type="default" r:id="rId12"/>
      <w:footerReference w:type="default" r:id="rId13"/>
      <w:pgSz w:w="11906" w:h="16838"/>
      <w:pgMar w:top="1440" w:right="1440" w:bottom="2127" w:left="1560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07" w:rsidRDefault="002C7607" w:rsidP="00C10365">
      <w:pPr>
        <w:spacing w:after="0" w:line="240" w:lineRule="auto"/>
      </w:pPr>
      <w:r>
        <w:separator/>
      </w:r>
    </w:p>
  </w:endnote>
  <w:endnote w:type="continuationSeparator" w:id="0">
    <w:p w:rsidR="002C7607" w:rsidRDefault="002C7607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b HadasaNewBook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95" w:rsidRPr="00355C98" w:rsidRDefault="008D5430" w:rsidP="002914A5">
    <w:pPr>
      <w:pStyle w:val="a5"/>
      <w:bidi/>
      <w:ind w:left="-472"/>
      <w:rPr>
        <w:rFonts w:ascii="Fb HadasaNewBook" w:hAnsi="Fb HadasaNewBook" w:cs="Fb HadasaNewBook"/>
        <w:rtl/>
      </w:rPr>
    </w:pPr>
    <w:r w:rsidRPr="00355C98">
      <w:rPr>
        <w:rFonts w:ascii="Fb HadasaNewBook" w:hAnsi="Fb HadasaNewBook" w:cs="Fb HadasaNewBook"/>
        <w:noProof/>
        <w:rtl/>
        <w:lang w:val="en-US"/>
      </w:rPr>
      <w:drawing>
        <wp:anchor distT="0" distB="0" distL="114300" distR="114300" simplePos="0" relativeHeight="251661312" behindDoc="1" locked="0" layoutInCell="1" allowOverlap="1" wp14:anchorId="257F2C66" wp14:editId="1AD6FC5B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355C98">
      <w:rPr>
        <w:rFonts w:ascii="Fb HadasaNewBook" w:hAnsi="Fb HadasaNewBook" w:cs="Fb HadasaNewBook"/>
        <w:rtl/>
      </w:rPr>
      <w:t xml:space="preserve">רח' הועד הלאומי 21, ת.ד. 16031, ירושלים </w:t>
    </w:r>
    <w:r w:rsidR="002914A5" w:rsidRPr="00355C98">
      <w:rPr>
        <w:rFonts w:ascii="Arial" w:hAnsi="Arial" w:cs="Arial"/>
        <w:rtl/>
      </w:rPr>
      <w:t>9116001</w:t>
    </w:r>
  </w:p>
  <w:p w:rsidR="00EA3ECD" w:rsidRPr="00355C98" w:rsidRDefault="008953FB" w:rsidP="00355C98">
    <w:pPr>
      <w:pStyle w:val="a5"/>
      <w:bidi/>
      <w:ind w:left="-472"/>
      <w:rPr>
        <w:rFonts w:ascii="Arial" w:hAnsi="Arial" w:cs="Arial"/>
      </w:rPr>
    </w:pPr>
    <w:r w:rsidRPr="00355C98">
      <w:rPr>
        <w:rFonts w:ascii="Arial" w:hAnsi="Arial" w:cs="Arial"/>
      </w:rPr>
      <w:t xml:space="preserve">21 </w:t>
    </w:r>
    <w:proofErr w:type="spellStart"/>
    <w:r w:rsidRPr="00355C98">
      <w:rPr>
        <w:rFonts w:ascii="Arial" w:hAnsi="Arial" w:cs="Arial"/>
      </w:rPr>
      <w:t>Havaad</w:t>
    </w:r>
    <w:proofErr w:type="spellEnd"/>
    <w:r w:rsidRPr="00355C98">
      <w:rPr>
        <w:rFonts w:ascii="Arial" w:hAnsi="Arial" w:cs="Arial"/>
      </w:rPr>
      <w:t xml:space="preserve"> </w:t>
    </w:r>
    <w:proofErr w:type="spellStart"/>
    <w:r w:rsidRPr="00355C98">
      <w:rPr>
        <w:rFonts w:ascii="Arial" w:hAnsi="Arial" w:cs="Arial"/>
      </w:rPr>
      <w:t>Haleumi</w:t>
    </w:r>
    <w:proofErr w:type="spellEnd"/>
    <w:r w:rsidRPr="00355C98">
      <w:rPr>
        <w:rFonts w:ascii="Arial" w:hAnsi="Arial" w:cs="Arial"/>
      </w:rPr>
      <w:t xml:space="preserve"> St., P.O Box 16031, Jerusalem </w:t>
    </w:r>
    <w:r w:rsidR="00355C98" w:rsidRPr="00355C98">
      <w:rPr>
        <w:rFonts w:ascii="Arial" w:hAnsi="Arial" w:cs="Arial"/>
      </w:rPr>
      <w:t>9116001</w:t>
    </w:r>
    <w:r w:rsidRPr="00355C98">
      <w:rPr>
        <w:rFonts w:ascii="Arial" w:hAnsi="Arial" w:cs="Arial"/>
      </w:rPr>
      <w:t>, Israel</w:t>
    </w:r>
  </w:p>
  <w:p w:rsidR="00C10365" w:rsidRPr="00355C98" w:rsidRDefault="00EA3ECD" w:rsidP="00EA3ECD">
    <w:pPr>
      <w:pStyle w:val="a5"/>
      <w:bidi/>
      <w:ind w:left="-472"/>
      <w:rPr>
        <w:rFonts w:ascii="Arial" w:hAnsi="Arial" w:cs="Arial"/>
      </w:rPr>
    </w:pPr>
    <w:r w:rsidRPr="00355C98">
      <w:rPr>
        <w:rFonts w:ascii="Fb HadasaNewBook" w:hAnsi="Fb HadasaNewBook" w:cs="Fb HadasaNewBook"/>
        <w:rtl/>
      </w:rPr>
      <w:t>טל. 02-6751111</w:t>
    </w:r>
    <w:r w:rsidRPr="00355C98">
      <w:rPr>
        <w:rFonts w:ascii="Fb HadasaNewBook" w:hAnsi="Fb HadasaNewBook" w:cs="Fb HadasaNewBook"/>
      </w:rPr>
      <w:t xml:space="preserve"> </w:t>
    </w:r>
    <w:r w:rsidRPr="00355C98">
      <w:rPr>
        <w:rFonts w:ascii="Arial" w:hAnsi="Arial" w:cs="Arial"/>
      </w:rPr>
      <w:t>T</w:t>
    </w:r>
    <w:r w:rsidRPr="00355C98">
      <w:rPr>
        <w:rFonts w:ascii="Fb HadasaNewBook" w:hAnsi="Fb HadasaNewBook" w:cs="Fb HadasaNewBook"/>
      </w:rPr>
      <w:t xml:space="preserve">. </w:t>
    </w:r>
    <w:r w:rsidRPr="00355C98">
      <w:rPr>
        <w:rFonts w:ascii="Fb HadasaNewBook" w:hAnsi="Fb HadasaNewBook" w:cs="Fb HadasaNewBook"/>
        <w:rtl/>
      </w:rPr>
      <w:t xml:space="preserve"> | </w:t>
    </w:r>
    <w:r w:rsidR="00285886" w:rsidRPr="00355C98">
      <w:rPr>
        <w:rFonts w:ascii="Fb HadasaNewBook" w:hAnsi="Fb HadasaNewBook" w:cs="Fb HadasaNewBook"/>
        <w:rtl/>
      </w:rPr>
      <w:t xml:space="preserve">פקס. 02-6751068 </w:t>
    </w:r>
    <w:r w:rsidR="00285886" w:rsidRPr="00355C98">
      <w:rPr>
        <w:rFonts w:asciiTheme="minorBidi" w:hAnsiTheme="minorBidi"/>
      </w:rPr>
      <w:t>F</w:t>
    </w:r>
    <w:r w:rsidR="00285886" w:rsidRPr="00355C98">
      <w:rPr>
        <w:rFonts w:ascii="Fb HadasaNewBook" w:hAnsi="Fb HadasaNewBook" w:cs="Fb HadasaNewBook"/>
      </w:rPr>
      <w:t xml:space="preserve">. </w:t>
    </w:r>
    <w:r w:rsidR="00285886" w:rsidRPr="00355C98">
      <w:rPr>
        <w:rFonts w:ascii="Fb HadasaNewBook" w:hAnsi="Fb HadasaNewBook" w:cs="Fb HadasaNewBook"/>
        <w:rtl/>
      </w:rPr>
      <w:t xml:space="preserve"> | </w:t>
    </w:r>
    <w:hyperlink r:id="rId2" w:history="1">
      <w:r w:rsidR="00487E2E" w:rsidRPr="00355C98">
        <w:rPr>
          <w:rStyle w:val="Hyperlink"/>
          <w:rFonts w:ascii="Arial" w:hAnsi="Arial" w:cs="Arial"/>
        </w:rPr>
        <w:t>www.jct.ac.il</w:t>
      </w:r>
    </w:hyperlink>
  </w:p>
  <w:p w:rsidR="00285886" w:rsidRPr="00355C98" w:rsidRDefault="00285886" w:rsidP="00285886">
    <w:pPr>
      <w:pStyle w:val="a5"/>
      <w:bidi/>
      <w:ind w:left="-472"/>
      <w:rPr>
        <w:rFonts w:ascii="Fb HadasaNewBook" w:hAnsi="Fb HadasaNewBook" w:cs="Fb HadasaNewBook"/>
        <w:rtl/>
      </w:rPr>
    </w:pPr>
    <w:proofErr w:type="spellStart"/>
    <w:r w:rsidRPr="00355C98">
      <w:rPr>
        <w:rFonts w:ascii="Fb HadasaNewBook" w:hAnsi="Fb HadasaNewBook" w:cs="Fb HadasaNewBook"/>
        <w:rtl/>
      </w:rPr>
      <w:t>ע"ר</w:t>
    </w:r>
    <w:proofErr w:type="spellEnd"/>
    <w:r w:rsidRPr="00355C98">
      <w:rPr>
        <w:rFonts w:ascii="Fb HadasaNewBook" w:hAnsi="Fb HadasaNewBook" w:cs="Fb HadasaNewBook"/>
        <w:rtl/>
      </w:rPr>
      <w:t xml:space="preserve"> – בית הספר הגבוה לטכנולוגיה בירושלים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07" w:rsidRDefault="002C7607" w:rsidP="00C10365">
      <w:pPr>
        <w:spacing w:after="0" w:line="240" w:lineRule="auto"/>
      </w:pPr>
      <w:r>
        <w:separator/>
      </w:r>
    </w:p>
  </w:footnote>
  <w:footnote w:type="continuationSeparator" w:id="0">
    <w:p w:rsidR="002C7607" w:rsidRDefault="002C7607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365" w:rsidRP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2951D702" wp14:editId="43B22D43">
          <wp:simplePos x="0" y="0"/>
          <wp:positionH relativeFrom="column">
            <wp:posOffset>-897294</wp:posOffset>
          </wp:positionH>
          <wp:positionV relativeFrom="paragraph">
            <wp:posOffset>0</wp:posOffset>
          </wp:positionV>
          <wp:extent cx="7703324" cy="1940384"/>
          <wp:effectExtent l="0" t="0" r="0" b="317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324" cy="1940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F11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E8"/>
    <w:rsid w:val="00094B68"/>
    <w:rsid w:val="000E7DB2"/>
    <w:rsid w:val="00104895"/>
    <w:rsid w:val="00181285"/>
    <w:rsid w:val="001F4A66"/>
    <w:rsid w:val="00234787"/>
    <w:rsid w:val="00285886"/>
    <w:rsid w:val="002914A5"/>
    <w:rsid w:val="002C7607"/>
    <w:rsid w:val="00355C98"/>
    <w:rsid w:val="003D5926"/>
    <w:rsid w:val="004541C2"/>
    <w:rsid w:val="00487E2E"/>
    <w:rsid w:val="00705F7A"/>
    <w:rsid w:val="008953FB"/>
    <w:rsid w:val="008D5430"/>
    <w:rsid w:val="0094121A"/>
    <w:rsid w:val="009F7090"/>
    <w:rsid w:val="00A65EB7"/>
    <w:rsid w:val="00AE52AA"/>
    <w:rsid w:val="00B47108"/>
    <w:rsid w:val="00C10365"/>
    <w:rsid w:val="00C709F5"/>
    <w:rsid w:val="00C8266B"/>
    <w:rsid w:val="00D344CA"/>
    <w:rsid w:val="00D74E31"/>
    <w:rsid w:val="00D97466"/>
    <w:rsid w:val="00DB49E3"/>
    <w:rsid w:val="00E052E8"/>
    <w:rsid w:val="00E21216"/>
    <w:rsid w:val="00E41F58"/>
    <w:rsid w:val="00E72379"/>
    <w:rsid w:val="00EA3ECD"/>
    <w:rsid w:val="00F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5F7A"/>
    <w:pPr>
      <w:keepNext/>
      <w:bidi/>
      <w:spacing w:after="0" w:line="240" w:lineRule="auto"/>
      <w:outlineLvl w:val="0"/>
    </w:pPr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10">
    <w:name w:val="כותרת 1 תו"/>
    <w:basedOn w:val="a0"/>
    <w:link w:val="1"/>
    <w:rsid w:val="00705F7A"/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F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F4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5F7A"/>
    <w:pPr>
      <w:keepNext/>
      <w:bidi/>
      <w:spacing w:after="0" w:line="240" w:lineRule="auto"/>
      <w:outlineLvl w:val="0"/>
    </w:pPr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10">
    <w:name w:val="כותרת 1 תו"/>
    <w:basedOn w:val="a0"/>
    <w:link w:val="1"/>
    <w:rsid w:val="00705F7A"/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F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F4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jct.ac.il?ref=h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ct.ac.i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courses</cp:lastModifiedBy>
  <cp:revision>2</cp:revision>
  <cp:lastPrinted>2014-05-20T10:25:00Z</cp:lastPrinted>
  <dcterms:created xsi:type="dcterms:W3CDTF">2015-04-20T08:27:00Z</dcterms:created>
  <dcterms:modified xsi:type="dcterms:W3CDTF">2015-04-20T08:27:00Z</dcterms:modified>
</cp:coreProperties>
</file>