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29" w:rsidRDefault="00852A04" w:rsidP="00ED3AE5">
      <w:pPr>
        <w:spacing w:line="276" w:lineRule="auto"/>
        <w:rPr>
          <w:rFonts w:asciiTheme="majorBidi" w:hAnsiTheme="majorBidi" w:cstheme="majorBidi"/>
          <w:rtl/>
        </w:rPr>
      </w:pPr>
      <w:r>
        <w:rPr>
          <w:noProof/>
        </w:rPr>
        <w:drawing>
          <wp:anchor distT="0" distB="0" distL="114300" distR="114300" simplePos="0" relativeHeight="251659264" behindDoc="1" locked="0" layoutInCell="1" allowOverlap="1" wp14:anchorId="4C5002A0" wp14:editId="34818A5E">
            <wp:simplePos x="0" y="0"/>
            <wp:positionH relativeFrom="column">
              <wp:posOffset>-459489</wp:posOffset>
            </wp:positionH>
            <wp:positionV relativeFrom="paragraph">
              <wp:posOffset>-978392</wp:posOffset>
            </wp:positionV>
            <wp:extent cx="7030720" cy="1770380"/>
            <wp:effectExtent l="0" t="0" r="0" b="127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063_letterhead_ac_Header.jpg"/>
                    <pic:cNvPicPr/>
                  </pic:nvPicPr>
                  <pic:blipFill>
                    <a:blip r:embed="rId7">
                      <a:extLst>
                        <a:ext uri="{28A0092B-C50C-407E-A947-70E740481C1C}">
                          <a14:useLocalDpi xmlns:a14="http://schemas.microsoft.com/office/drawing/2010/main" val="0"/>
                        </a:ext>
                      </a:extLst>
                    </a:blip>
                    <a:stretch>
                      <a:fillRect/>
                    </a:stretch>
                  </pic:blipFill>
                  <pic:spPr>
                    <a:xfrm>
                      <a:off x="0" y="0"/>
                      <a:ext cx="7030720" cy="1770380"/>
                    </a:xfrm>
                    <a:prstGeom prst="rect">
                      <a:avLst/>
                    </a:prstGeom>
                  </pic:spPr>
                </pic:pic>
              </a:graphicData>
            </a:graphic>
            <wp14:sizeRelH relativeFrom="margin">
              <wp14:pctWidth>0</wp14:pctWidth>
            </wp14:sizeRelH>
            <wp14:sizeRelV relativeFrom="margin">
              <wp14:pctHeight>0</wp14:pctHeight>
            </wp14:sizeRelV>
          </wp:anchor>
        </w:drawing>
      </w:r>
      <w:r w:rsidR="00F01E0D" w:rsidRPr="00785399">
        <w:rPr>
          <w:rFonts w:asciiTheme="majorBidi" w:hAnsiTheme="majorBidi" w:cstheme="majorBidi"/>
          <w:rtl/>
        </w:rPr>
        <w:t>בס"ד</w:t>
      </w:r>
    </w:p>
    <w:p w:rsidR="00852A04" w:rsidRPr="00785399" w:rsidRDefault="00852A04" w:rsidP="00ED3AE5">
      <w:pPr>
        <w:spacing w:line="276" w:lineRule="auto"/>
        <w:rPr>
          <w:rFonts w:asciiTheme="majorBidi" w:hAnsiTheme="majorBidi" w:cstheme="majorBidi"/>
        </w:rPr>
      </w:pPr>
    </w:p>
    <w:p w:rsidR="009F72E4" w:rsidRDefault="009F72E4" w:rsidP="009D6465">
      <w:pPr>
        <w:spacing w:line="276" w:lineRule="auto"/>
        <w:rPr>
          <w:rFonts w:asciiTheme="majorBidi" w:hAnsiTheme="majorBidi" w:cstheme="majorBidi"/>
          <w:b/>
          <w:bCs/>
          <w:u w:val="single"/>
          <w:rtl/>
        </w:rPr>
      </w:pPr>
    </w:p>
    <w:p w:rsidR="009F72E4" w:rsidRDefault="009F72E4" w:rsidP="009D6465">
      <w:pPr>
        <w:spacing w:line="276" w:lineRule="auto"/>
        <w:rPr>
          <w:rFonts w:asciiTheme="majorBidi" w:hAnsiTheme="majorBidi" w:cstheme="majorBidi"/>
          <w:b/>
          <w:bCs/>
          <w:u w:val="single"/>
          <w:rtl/>
        </w:rPr>
      </w:pPr>
    </w:p>
    <w:p w:rsidR="005F7295" w:rsidRDefault="0078107E" w:rsidP="00531162">
      <w:pPr>
        <w:spacing w:line="276" w:lineRule="auto"/>
        <w:jc w:val="center"/>
        <w:rPr>
          <w:rFonts w:asciiTheme="majorBidi" w:hAnsiTheme="majorBidi" w:cstheme="majorBidi"/>
          <w:rtl/>
        </w:rPr>
      </w:pPr>
      <w:r w:rsidRPr="00531162">
        <w:rPr>
          <w:rFonts w:asciiTheme="majorBidi" w:hAnsiTheme="majorBidi" w:cstheme="majorBidi"/>
          <w:b/>
          <w:bCs/>
          <w:sz w:val="28"/>
          <w:szCs w:val="28"/>
          <w:u w:val="single"/>
          <w:rtl/>
        </w:rPr>
        <w:t>מכרז פומבי מס'</w:t>
      </w:r>
      <w:r w:rsidR="00531162" w:rsidRPr="00531162">
        <w:rPr>
          <w:rFonts w:asciiTheme="majorBidi" w:hAnsiTheme="majorBidi" w:cstheme="majorBidi"/>
          <w:b/>
          <w:bCs/>
          <w:sz w:val="28"/>
          <w:szCs w:val="28"/>
          <w:u w:val="single"/>
        </w:rPr>
        <w:t xml:space="preserve">04/15 </w:t>
      </w:r>
      <w:r w:rsidR="00870593">
        <w:rPr>
          <w:rFonts w:asciiTheme="majorBidi" w:hAnsiTheme="majorBidi" w:cstheme="majorBidi" w:hint="cs"/>
          <w:b/>
          <w:bCs/>
          <w:sz w:val="28"/>
          <w:szCs w:val="28"/>
          <w:u w:val="single"/>
          <w:rtl/>
          <w:lang w:eastAsia="he-IL"/>
        </w:rPr>
        <w:t xml:space="preserve"> א'</w:t>
      </w:r>
      <w:r w:rsidR="00531162" w:rsidRPr="00531162">
        <w:rPr>
          <w:rFonts w:asciiTheme="majorBidi" w:hAnsiTheme="majorBidi" w:cstheme="majorBidi" w:hint="cs"/>
          <w:b/>
          <w:bCs/>
          <w:sz w:val="28"/>
          <w:szCs w:val="28"/>
          <w:u w:val="single"/>
          <w:rtl/>
          <w:lang w:eastAsia="he-IL"/>
        </w:rPr>
        <w:t xml:space="preserve"> </w:t>
      </w:r>
      <w:r w:rsidR="00531162">
        <w:rPr>
          <w:rFonts w:hint="cs"/>
          <w:b/>
          <w:bCs/>
          <w:sz w:val="28"/>
          <w:szCs w:val="28"/>
          <w:u w:val="single"/>
          <w:rtl/>
        </w:rPr>
        <w:t>לבניית חדר כושר בקמפוס מכון לב של המרכז האקדמי לב בירושלים</w:t>
      </w:r>
    </w:p>
    <w:p w:rsidR="009D6465" w:rsidRPr="00785399" w:rsidRDefault="009D6465" w:rsidP="009D6465">
      <w:pPr>
        <w:spacing w:line="276" w:lineRule="auto"/>
        <w:rPr>
          <w:rFonts w:asciiTheme="majorBidi" w:hAnsiTheme="majorBidi" w:cstheme="majorBidi"/>
          <w:rtl/>
        </w:rPr>
      </w:pPr>
    </w:p>
    <w:p w:rsidR="00ED3AE5" w:rsidRPr="00785399" w:rsidRDefault="00ED3AE5" w:rsidP="00ED3AE5">
      <w:pPr>
        <w:spacing w:line="276" w:lineRule="auto"/>
        <w:jc w:val="both"/>
        <w:rPr>
          <w:rFonts w:asciiTheme="majorBidi" w:hAnsiTheme="majorBidi" w:cstheme="majorBidi"/>
          <w:rtl/>
        </w:rPr>
      </w:pPr>
    </w:p>
    <w:p w:rsidR="00D900B5" w:rsidRDefault="00D900B5" w:rsidP="00D900B5">
      <w:pPr>
        <w:spacing w:line="276" w:lineRule="auto"/>
        <w:jc w:val="both"/>
        <w:rPr>
          <w:sz w:val="24"/>
        </w:rPr>
      </w:pPr>
      <w:r>
        <w:rPr>
          <w:rFonts w:hint="cs"/>
          <w:b/>
          <w:bCs/>
          <w:sz w:val="24"/>
          <w:rtl/>
        </w:rPr>
        <w:t xml:space="preserve">המרכז האקדמי לב </w:t>
      </w:r>
      <w:proofErr w:type="spellStart"/>
      <w:r>
        <w:rPr>
          <w:rFonts w:hint="cs"/>
          <w:b/>
          <w:bCs/>
          <w:sz w:val="24"/>
          <w:rtl/>
        </w:rPr>
        <w:t>ע"ר</w:t>
      </w:r>
      <w:proofErr w:type="spellEnd"/>
      <w:r>
        <w:rPr>
          <w:rFonts w:hint="cs"/>
          <w:b/>
          <w:bCs/>
          <w:sz w:val="24"/>
          <w:rtl/>
        </w:rPr>
        <w:t xml:space="preserve"> </w:t>
      </w:r>
      <w:r>
        <w:rPr>
          <w:rFonts w:hint="cs"/>
          <w:sz w:val="24"/>
          <w:rtl/>
        </w:rPr>
        <w:t xml:space="preserve">(להלן – </w:t>
      </w:r>
      <w:r>
        <w:rPr>
          <w:rFonts w:hint="cs"/>
          <w:b/>
          <w:bCs/>
          <w:sz w:val="24"/>
          <w:rtl/>
        </w:rPr>
        <w:t>"המזמינה"</w:t>
      </w:r>
      <w:r>
        <w:rPr>
          <w:rFonts w:hint="cs"/>
          <w:sz w:val="24"/>
          <w:rtl/>
        </w:rPr>
        <w:t xml:space="preserve">) מזמין בזאת הצעות לביצוע עבודות </w:t>
      </w:r>
      <w:r w:rsidRPr="00384840">
        <w:rPr>
          <w:sz w:val="24"/>
          <w:rtl/>
        </w:rPr>
        <w:t>בנייה והקמה של חדר כושר</w:t>
      </w:r>
      <w:r>
        <w:rPr>
          <w:rFonts w:hint="cs"/>
          <w:sz w:val="24"/>
          <w:rtl/>
        </w:rPr>
        <w:t xml:space="preserve"> </w:t>
      </w:r>
      <w:r w:rsidRPr="00384840">
        <w:rPr>
          <w:sz w:val="24"/>
          <w:rtl/>
        </w:rPr>
        <w:t>בשטח כולל של כ-400 מ"ר, הכולל עבודות פנים, חשמל, ריצוף</w:t>
      </w:r>
      <w:r>
        <w:rPr>
          <w:rFonts w:hint="cs"/>
          <w:sz w:val="24"/>
          <w:rtl/>
        </w:rPr>
        <w:t>,</w:t>
      </w:r>
      <w:r w:rsidRPr="00384840">
        <w:rPr>
          <w:sz w:val="24"/>
          <w:rtl/>
        </w:rPr>
        <w:t xml:space="preserve"> תקרות, אלומ</w:t>
      </w:r>
      <w:r>
        <w:rPr>
          <w:rFonts w:hint="cs"/>
          <w:sz w:val="24"/>
          <w:rtl/>
        </w:rPr>
        <w:t>י</w:t>
      </w:r>
      <w:r w:rsidRPr="00384840">
        <w:rPr>
          <w:sz w:val="24"/>
          <w:rtl/>
        </w:rPr>
        <w:t>ניום</w:t>
      </w:r>
      <w:r>
        <w:rPr>
          <w:rFonts w:hint="cs"/>
          <w:sz w:val="24"/>
          <w:rtl/>
        </w:rPr>
        <w:t>,</w:t>
      </w:r>
      <w:r w:rsidRPr="00384840">
        <w:rPr>
          <w:sz w:val="24"/>
          <w:rtl/>
        </w:rPr>
        <w:t xml:space="preserve"> עבודות פיתוח מסביב </w:t>
      </w:r>
      <w:proofErr w:type="spellStart"/>
      <w:r w:rsidRPr="00384840">
        <w:rPr>
          <w:sz w:val="24"/>
          <w:rtl/>
        </w:rPr>
        <w:t>וכו</w:t>
      </w:r>
      <w:proofErr w:type="spellEnd"/>
      <w:r w:rsidRPr="00384840">
        <w:rPr>
          <w:sz w:val="24"/>
          <w:rtl/>
        </w:rPr>
        <w:t xml:space="preserve">', </w:t>
      </w:r>
      <w:r>
        <w:rPr>
          <w:rFonts w:hint="cs"/>
          <w:sz w:val="24"/>
          <w:rtl/>
        </w:rPr>
        <w:t>בבניין ישראל ש</w:t>
      </w:r>
      <w:r w:rsidRPr="00384840">
        <w:rPr>
          <w:sz w:val="24"/>
          <w:rtl/>
        </w:rPr>
        <w:t xml:space="preserve">בקמפוס </w:t>
      </w:r>
      <w:r>
        <w:rPr>
          <w:rFonts w:hint="cs"/>
          <w:sz w:val="24"/>
          <w:rtl/>
        </w:rPr>
        <w:t>לב</w:t>
      </w:r>
      <w:r w:rsidRPr="00384840">
        <w:rPr>
          <w:sz w:val="24"/>
          <w:rtl/>
        </w:rPr>
        <w:t xml:space="preserve"> של המרכז בגבעת מרדכי, ירושלים, </w:t>
      </w:r>
      <w:proofErr w:type="spellStart"/>
      <w:r w:rsidRPr="00384840">
        <w:rPr>
          <w:sz w:val="24"/>
          <w:rtl/>
        </w:rPr>
        <w:t>הכל</w:t>
      </w:r>
      <w:proofErr w:type="spellEnd"/>
      <w:r w:rsidRPr="00384840">
        <w:rPr>
          <w:sz w:val="24"/>
          <w:rtl/>
        </w:rPr>
        <w:t xml:space="preserve"> בהתאם למפרט הטכני ולתוכניות לביצוע </w:t>
      </w:r>
      <w:proofErr w:type="spellStart"/>
      <w:r w:rsidRPr="00384840">
        <w:rPr>
          <w:sz w:val="24"/>
          <w:rtl/>
        </w:rPr>
        <w:t>המצ"ב</w:t>
      </w:r>
      <w:proofErr w:type="spellEnd"/>
      <w:r w:rsidRPr="00384840">
        <w:rPr>
          <w:sz w:val="24"/>
          <w:rtl/>
        </w:rPr>
        <w:t xml:space="preserve"> כנס</w:t>
      </w:r>
      <w:r>
        <w:rPr>
          <w:sz w:val="24"/>
          <w:rtl/>
        </w:rPr>
        <w:t>פח א' למסמכי המכרז (להלן: "הפרו</w:t>
      </w:r>
      <w:r w:rsidRPr="00384840">
        <w:rPr>
          <w:sz w:val="24"/>
          <w:rtl/>
        </w:rPr>
        <w:t xml:space="preserve">יקט" או "העבודות"). </w:t>
      </w:r>
    </w:p>
    <w:p w:rsidR="00D900B5" w:rsidRDefault="00D900B5" w:rsidP="00D900B5">
      <w:pPr>
        <w:spacing w:line="276" w:lineRule="auto"/>
        <w:rPr>
          <w:rFonts w:hint="cs"/>
          <w:sz w:val="24"/>
          <w:rtl/>
        </w:rPr>
      </w:pPr>
      <w:r>
        <w:rPr>
          <w:rFonts w:hint="cs"/>
          <w:sz w:val="24"/>
          <w:rtl/>
        </w:rPr>
        <w:t>יש לציין שהבניה תתבצע בקומת חניה של מבנה קיים.</w:t>
      </w:r>
    </w:p>
    <w:p w:rsidR="00870593" w:rsidRPr="00870593" w:rsidRDefault="00870593" w:rsidP="00870593">
      <w:pPr>
        <w:spacing w:line="276" w:lineRule="auto"/>
        <w:rPr>
          <w:b/>
          <w:bCs/>
          <w:sz w:val="24"/>
          <w:u w:val="single"/>
          <w:rtl/>
        </w:rPr>
      </w:pPr>
      <w:r w:rsidRPr="00870593">
        <w:rPr>
          <w:rFonts w:hint="cs"/>
          <w:b/>
          <w:bCs/>
          <w:sz w:val="24"/>
          <w:u w:val="single"/>
          <w:rtl/>
        </w:rPr>
        <w:t xml:space="preserve">מסמכי מכרז לבניית חדר כושר 04/15 א' יכללו את מסמכי מכרז 04/15 וכן </w:t>
      </w:r>
      <w:r>
        <w:rPr>
          <w:rFonts w:hint="cs"/>
          <w:b/>
          <w:bCs/>
          <w:sz w:val="24"/>
          <w:u w:val="single"/>
          <w:rtl/>
        </w:rPr>
        <w:t xml:space="preserve">את </w:t>
      </w:r>
      <w:r w:rsidRPr="00870593">
        <w:rPr>
          <w:rFonts w:hint="cs"/>
          <w:b/>
          <w:bCs/>
          <w:sz w:val="24"/>
          <w:u w:val="single"/>
          <w:rtl/>
        </w:rPr>
        <w:t>מסמך העדכונים והתוספות המצורף אליו.</w:t>
      </w:r>
    </w:p>
    <w:p w:rsidR="00D900B5" w:rsidRDefault="00D900B5" w:rsidP="00D900B5">
      <w:pPr>
        <w:spacing w:line="276" w:lineRule="auto"/>
        <w:ind w:left="720"/>
        <w:rPr>
          <w:spacing w:val="10"/>
          <w:rtl/>
        </w:rPr>
      </w:pPr>
    </w:p>
    <w:p w:rsidR="00870593" w:rsidRDefault="00D900B5" w:rsidP="00870593">
      <w:pPr>
        <w:spacing w:line="276" w:lineRule="auto"/>
        <w:ind w:left="720"/>
        <w:rPr>
          <w:rFonts w:hint="cs"/>
          <w:b/>
          <w:bCs/>
          <w:sz w:val="24"/>
          <w:u w:val="single"/>
          <w:rtl/>
        </w:rPr>
      </w:pPr>
      <w:bookmarkStart w:id="0" w:name="_Ref282446168"/>
      <w:r w:rsidRPr="002E52BB">
        <w:rPr>
          <w:sz w:val="24"/>
          <w:rtl/>
        </w:rPr>
        <w:t>מבלי לגרוע מסמכות המזמינה לדחות את המועדים הקבועים במסמכי המכרז, להלן מתווה לוחות הזמנים המתוכננים למכרז:</w:t>
      </w:r>
      <w:bookmarkEnd w:id="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1"/>
        <w:gridCol w:w="4431"/>
      </w:tblGrid>
      <w:tr w:rsidR="00870593" w:rsidRPr="004F478D" w:rsidTr="008C5A14">
        <w:trPr>
          <w:trHeight w:val="340"/>
          <w:jc w:val="center"/>
        </w:trPr>
        <w:tc>
          <w:tcPr>
            <w:tcW w:w="4091" w:type="dxa"/>
            <w:tcBorders>
              <w:top w:val="single" w:sz="18" w:space="0" w:color="auto"/>
              <w:left w:val="single" w:sz="18" w:space="0" w:color="auto"/>
              <w:bottom w:val="single" w:sz="18" w:space="0" w:color="auto"/>
            </w:tcBorders>
            <w:shd w:val="clear" w:color="auto" w:fill="F2F2F2"/>
          </w:tcPr>
          <w:p w:rsidR="00870593" w:rsidRPr="004F478D" w:rsidRDefault="00870593" w:rsidP="008C5A14">
            <w:pPr>
              <w:pStyle w:val="ae"/>
              <w:spacing w:after="240"/>
              <w:rPr>
                <w:rFonts w:cs="David"/>
                <w:b/>
                <w:bCs/>
                <w:spacing w:val="10"/>
                <w:sz w:val="24"/>
                <w:szCs w:val="24"/>
                <w:rtl/>
              </w:rPr>
            </w:pPr>
            <w:r w:rsidRPr="004F478D">
              <w:rPr>
                <w:rFonts w:cs="David"/>
                <w:b/>
                <w:bCs/>
                <w:spacing w:val="10"/>
                <w:sz w:val="24"/>
                <w:szCs w:val="24"/>
                <w:rtl/>
              </w:rPr>
              <w:t>שלב המכרז</w:t>
            </w:r>
          </w:p>
        </w:tc>
        <w:tc>
          <w:tcPr>
            <w:tcW w:w="4431" w:type="dxa"/>
            <w:tcBorders>
              <w:top w:val="single" w:sz="18" w:space="0" w:color="auto"/>
              <w:bottom w:val="single" w:sz="18" w:space="0" w:color="auto"/>
              <w:right w:val="single" w:sz="18" w:space="0" w:color="auto"/>
            </w:tcBorders>
            <w:shd w:val="clear" w:color="auto" w:fill="F2F2F2"/>
          </w:tcPr>
          <w:p w:rsidR="00870593" w:rsidRPr="004F478D" w:rsidRDefault="00870593" w:rsidP="008C5A14">
            <w:pPr>
              <w:pStyle w:val="ae"/>
              <w:spacing w:after="240"/>
              <w:jc w:val="center"/>
              <w:rPr>
                <w:rFonts w:cs="David"/>
                <w:b/>
                <w:bCs/>
                <w:spacing w:val="10"/>
                <w:sz w:val="24"/>
                <w:szCs w:val="24"/>
              </w:rPr>
            </w:pPr>
            <w:r w:rsidRPr="004F478D">
              <w:rPr>
                <w:rFonts w:cs="David"/>
                <w:b/>
                <w:bCs/>
                <w:spacing w:val="10"/>
                <w:sz w:val="24"/>
                <w:szCs w:val="24"/>
                <w:rtl/>
              </w:rPr>
              <w:t>המועד</w:t>
            </w:r>
          </w:p>
        </w:tc>
      </w:tr>
      <w:tr w:rsidR="00870593" w:rsidRPr="004F478D" w:rsidTr="008C5A14">
        <w:trPr>
          <w:trHeight w:val="510"/>
          <w:jc w:val="center"/>
        </w:trPr>
        <w:tc>
          <w:tcPr>
            <w:tcW w:w="4091" w:type="dxa"/>
            <w:tcBorders>
              <w:left w:val="single" w:sz="18" w:space="0" w:color="auto"/>
            </w:tcBorders>
          </w:tcPr>
          <w:p w:rsidR="00870593" w:rsidRPr="004F478D" w:rsidRDefault="00870593" w:rsidP="008C5A14">
            <w:pPr>
              <w:pStyle w:val="ae"/>
              <w:spacing w:after="240"/>
              <w:rPr>
                <w:rFonts w:cs="David"/>
                <w:spacing w:val="10"/>
                <w:sz w:val="24"/>
                <w:szCs w:val="24"/>
                <w:rtl/>
              </w:rPr>
            </w:pPr>
            <w:r w:rsidRPr="004F478D">
              <w:rPr>
                <w:rFonts w:cs="David"/>
                <w:spacing w:val="10"/>
                <w:sz w:val="24"/>
                <w:szCs w:val="24"/>
                <w:rtl/>
              </w:rPr>
              <w:t>מועדי רכישת מסמכי המכרז</w:t>
            </w:r>
          </w:p>
        </w:tc>
        <w:tc>
          <w:tcPr>
            <w:tcW w:w="4431" w:type="dxa"/>
            <w:tcBorders>
              <w:right w:val="single" w:sz="18" w:space="0" w:color="auto"/>
            </w:tcBorders>
            <w:vAlign w:val="bottom"/>
          </w:tcPr>
          <w:p w:rsidR="00870593" w:rsidRPr="004F478D" w:rsidRDefault="00870593" w:rsidP="008C5A14">
            <w:pPr>
              <w:spacing w:after="240" w:line="360" w:lineRule="auto"/>
              <w:rPr>
                <w:rFonts w:cs="David"/>
                <w:spacing w:val="10"/>
                <w:sz w:val="24"/>
                <w:szCs w:val="24"/>
              </w:rPr>
            </w:pPr>
            <w:r w:rsidRPr="004F478D">
              <w:rPr>
                <w:rFonts w:cs="David" w:hint="cs"/>
                <w:spacing w:val="10"/>
                <w:sz w:val="24"/>
                <w:szCs w:val="24"/>
                <w:rtl/>
              </w:rPr>
              <w:t xml:space="preserve">ימים </w:t>
            </w:r>
            <w:r>
              <w:rPr>
                <w:rFonts w:cs="David" w:hint="cs"/>
                <w:spacing w:val="10"/>
                <w:sz w:val="24"/>
                <w:szCs w:val="24"/>
                <w:rtl/>
              </w:rPr>
              <w:t>ראשון</w:t>
            </w:r>
            <w:r w:rsidRPr="004F478D">
              <w:rPr>
                <w:rFonts w:cs="David" w:hint="cs"/>
                <w:spacing w:val="10"/>
                <w:sz w:val="24"/>
                <w:szCs w:val="24"/>
                <w:rtl/>
              </w:rPr>
              <w:t>-חמישי 1</w:t>
            </w:r>
            <w:r>
              <w:rPr>
                <w:rFonts w:cs="David" w:hint="cs"/>
                <w:spacing w:val="10"/>
                <w:sz w:val="24"/>
                <w:szCs w:val="24"/>
                <w:rtl/>
              </w:rPr>
              <w:t>4</w:t>
            </w:r>
            <w:r w:rsidRPr="004F478D">
              <w:rPr>
                <w:rFonts w:cs="David" w:hint="cs"/>
                <w:spacing w:val="10"/>
                <w:sz w:val="24"/>
                <w:szCs w:val="24"/>
                <w:rtl/>
              </w:rPr>
              <w:t>.06.15-18.06.15</w:t>
            </w:r>
          </w:p>
        </w:tc>
      </w:tr>
      <w:tr w:rsidR="00870593" w:rsidRPr="004F478D" w:rsidTr="008C5A14">
        <w:trPr>
          <w:trHeight w:val="340"/>
          <w:jc w:val="center"/>
        </w:trPr>
        <w:tc>
          <w:tcPr>
            <w:tcW w:w="4091" w:type="dxa"/>
            <w:tcBorders>
              <w:left w:val="single" w:sz="18" w:space="0" w:color="auto"/>
            </w:tcBorders>
          </w:tcPr>
          <w:p w:rsidR="00870593" w:rsidRPr="004F478D" w:rsidRDefault="00870593" w:rsidP="008C5A14">
            <w:pPr>
              <w:pStyle w:val="ae"/>
              <w:spacing w:after="240"/>
              <w:rPr>
                <w:rFonts w:cs="David"/>
                <w:spacing w:val="10"/>
                <w:sz w:val="24"/>
                <w:szCs w:val="24"/>
                <w:rtl/>
              </w:rPr>
            </w:pPr>
            <w:r w:rsidRPr="004F478D">
              <w:rPr>
                <w:rFonts w:cs="David"/>
                <w:spacing w:val="10"/>
                <w:sz w:val="24"/>
                <w:szCs w:val="24"/>
                <w:rtl/>
              </w:rPr>
              <w:t>מועד סיור קבלנים</w:t>
            </w:r>
          </w:p>
        </w:tc>
        <w:tc>
          <w:tcPr>
            <w:tcW w:w="4431" w:type="dxa"/>
            <w:tcBorders>
              <w:right w:val="single" w:sz="18" w:space="0" w:color="auto"/>
            </w:tcBorders>
          </w:tcPr>
          <w:p w:rsidR="00870593" w:rsidRPr="004F478D" w:rsidRDefault="00870593" w:rsidP="008C5A14">
            <w:pPr>
              <w:pStyle w:val="ae"/>
              <w:spacing w:after="240"/>
              <w:rPr>
                <w:rFonts w:cs="David"/>
                <w:spacing w:val="10"/>
                <w:sz w:val="24"/>
                <w:szCs w:val="24"/>
                <w:rtl/>
              </w:rPr>
            </w:pPr>
            <w:r w:rsidRPr="004F478D">
              <w:rPr>
                <w:rFonts w:cs="David" w:hint="cs"/>
                <w:spacing w:val="10"/>
                <w:sz w:val="24"/>
                <w:szCs w:val="24"/>
                <w:rtl/>
              </w:rPr>
              <w:t>יום חמישי א' תמוז 18.06.15</w:t>
            </w:r>
          </w:p>
          <w:p w:rsidR="00870593" w:rsidRPr="004F478D" w:rsidRDefault="00870593" w:rsidP="008C5A14">
            <w:pPr>
              <w:pStyle w:val="ae"/>
              <w:spacing w:after="240"/>
              <w:rPr>
                <w:rFonts w:cs="David"/>
                <w:spacing w:val="10"/>
                <w:sz w:val="24"/>
                <w:szCs w:val="24"/>
                <w:rtl/>
              </w:rPr>
            </w:pPr>
            <w:r w:rsidRPr="004F478D">
              <w:rPr>
                <w:rFonts w:cs="David" w:hint="cs"/>
                <w:spacing w:val="10"/>
                <w:sz w:val="24"/>
                <w:szCs w:val="24"/>
                <w:rtl/>
              </w:rPr>
              <w:t>מקום מפגש: קמפוס לב, עמדת השומר בשעה 10:00</w:t>
            </w:r>
          </w:p>
        </w:tc>
      </w:tr>
      <w:tr w:rsidR="00870593" w:rsidRPr="004F478D" w:rsidTr="008C5A14">
        <w:trPr>
          <w:trHeight w:val="340"/>
          <w:jc w:val="center"/>
        </w:trPr>
        <w:tc>
          <w:tcPr>
            <w:tcW w:w="4091" w:type="dxa"/>
            <w:tcBorders>
              <w:left w:val="single" w:sz="18" w:space="0" w:color="auto"/>
            </w:tcBorders>
          </w:tcPr>
          <w:p w:rsidR="00870593" w:rsidRPr="004F478D" w:rsidRDefault="00870593" w:rsidP="008C5A14">
            <w:pPr>
              <w:pStyle w:val="ae"/>
              <w:spacing w:after="240"/>
              <w:rPr>
                <w:rFonts w:cs="David"/>
                <w:spacing w:val="10"/>
                <w:sz w:val="24"/>
                <w:szCs w:val="24"/>
                <w:rtl/>
              </w:rPr>
            </w:pPr>
            <w:r w:rsidRPr="004F478D">
              <w:rPr>
                <w:rFonts w:cs="David"/>
                <w:spacing w:val="10"/>
                <w:sz w:val="24"/>
                <w:szCs w:val="24"/>
                <w:rtl/>
              </w:rPr>
              <w:t>מועד אחרון להעברת שאלות הבהרה</w:t>
            </w:r>
          </w:p>
        </w:tc>
        <w:tc>
          <w:tcPr>
            <w:tcW w:w="4431" w:type="dxa"/>
            <w:tcBorders>
              <w:right w:val="single" w:sz="18" w:space="0" w:color="auto"/>
            </w:tcBorders>
          </w:tcPr>
          <w:p w:rsidR="00870593" w:rsidRPr="004F478D" w:rsidRDefault="00870593" w:rsidP="008C5A14">
            <w:pPr>
              <w:pStyle w:val="ae"/>
              <w:spacing w:after="240"/>
              <w:rPr>
                <w:rFonts w:cs="David"/>
                <w:spacing w:val="10"/>
                <w:sz w:val="24"/>
                <w:szCs w:val="24"/>
              </w:rPr>
            </w:pPr>
            <w:r w:rsidRPr="004F478D">
              <w:rPr>
                <w:rFonts w:cs="David" w:hint="cs"/>
                <w:spacing w:val="10"/>
                <w:sz w:val="24"/>
                <w:szCs w:val="24"/>
                <w:rtl/>
              </w:rPr>
              <w:t xml:space="preserve">יום ראשון ד' תמוז 21.06.15 עד השעה 12:00 </w:t>
            </w:r>
          </w:p>
        </w:tc>
      </w:tr>
      <w:tr w:rsidR="00870593" w:rsidRPr="004F478D" w:rsidTr="008C5A14">
        <w:trPr>
          <w:trHeight w:val="340"/>
          <w:jc w:val="center"/>
        </w:trPr>
        <w:tc>
          <w:tcPr>
            <w:tcW w:w="4091" w:type="dxa"/>
            <w:tcBorders>
              <w:left w:val="single" w:sz="18" w:space="0" w:color="auto"/>
              <w:bottom w:val="single" w:sz="18" w:space="0" w:color="auto"/>
            </w:tcBorders>
          </w:tcPr>
          <w:p w:rsidR="00870593" w:rsidRPr="004F478D" w:rsidRDefault="00870593" w:rsidP="008C5A14">
            <w:pPr>
              <w:pStyle w:val="ae"/>
              <w:spacing w:after="240"/>
              <w:rPr>
                <w:rFonts w:cs="David"/>
                <w:spacing w:val="10"/>
                <w:sz w:val="24"/>
                <w:szCs w:val="24"/>
                <w:rtl/>
              </w:rPr>
            </w:pPr>
            <w:r w:rsidRPr="004F478D">
              <w:rPr>
                <w:rFonts w:cs="David"/>
                <w:spacing w:val="10"/>
                <w:sz w:val="24"/>
                <w:szCs w:val="24"/>
                <w:rtl/>
              </w:rPr>
              <w:t>מועד אחרון להגשת הצעות</w:t>
            </w:r>
          </w:p>
        </w:tc>
        <w:tc>
          <w:tcPr>
            <w:tcW w:w="4431" w:type="dxa"/>
            <w:tcBorders>
              <w:bottom w:val="single" w:sz="18" w:space="0" w:color="auto"/>
              <w:right w:val="single" w:sz="18" w:space="0" w:color="auto"/>
            </w:tcBorders>
          </w:tcPr>
          <w:p w:rsidR="00870593" w:rsidRPr="004F478D" w:rsidRDefault="00870593" w:rsidP="008C5A14">
            <w:pPr>
              <w:pStyle w:val="ae"/>
              <w:spacing w:after="240"/>
              <w:rPr>
                <w:rFonts w:cs="David"/>
                <w:spacing w:val="10"/>
                <w:sz w:val="24"/>
                <w:szCs w:val="24"/>
              </w:rPr>
            </w:pPr>
            <w:r w:rsidRPr="004F478D">
              <w:rPr>
                <w:rFonts w:cs="David" w:hint="cs"/>
                <w:spacing w:val="10"/>
                <w:sz w:val="24"/>
                <w:szCs w:val="24"/>
                <w:rtl/>
              </w:rPr>
              <w:t>יום חמישי ח' תמוז 25.06.15 עד השעה 12:00</w:t>
            </w:r>
          </w:p>
        </w:tc>
      </w:tr>
    </w:tbl>
    <w:p w:rsidR="00870593" w:rsidRPr="00870593" w:rsidRDefault="00870593" w:rsidP="00870593">
      <w:pPr>
        <w:spacing w:line="276" w:lineRule="auto"/>
        <w:ind w:left="720"/>
        <w:rPr>
          <w:rFonts w:hint="cs"/>
          <w:b/>
          <w:bCs/>
          <w:sz w:val="24"/>
          <w:u w:val="single"/>
          <w:rtl/>
        </w:rPr>
      </w:pPr>
    </w:p>
    <w:p w:rsidR="00870593" w:rsidRDefault="00870593" w:rsidP="00870593">
      <w:pPr>
        <w:spacing w:line="276" w:lineRule="auto"/>
        <w:ind w:left="720"/>
        <w:rPr>
          <w:rFonts w:hint="cs"/>
          <w:b/>
          <w:bCs/>
          <w:sz w:val="24"/>
          <w:u w:val="single"/>
          <w:rtl/>
        </w:rPr>
      </w:pPr>
    </w:p>
    <w:p w:rsidR="00D900B5" w:rsidRDefault="00870593" w:rsidP="00870593">
      <w:pPr>
        <w:spacing w:line="276" w:lineRule="auto"/>
        <w:ind w:left="720"/>
        <w:rPr>
          <w:sz w:val="24"/>
          <w:rtl/>
        </w:rPr>
      </w:pPr>
      <w:r>
        <w:rPr>
          <w:rFonts w:hint="cs"/>
          <w:b/>
          <w:bCs/>
          <w:sz w:val="24"/>
          <w:u w:val="single"/>
          <w:rtl/>
        </w:rPr>
        <w:t xml:space="preserve"> </w:t>
      </w:r>
      <w:r w:rsidR="00D900B5">
        <w:rPr>
          <w:rFonts w:hint="cs"/>
          <w:b/>
          <w:bCs/>
          <w:sz w:val="24"/>
          <w:u w:val="single"/>
          <w:rtl/>
        </w:rPr>
        <w:t xml:space="preserve">תנאי סף </w:t>
      </w:r>
    </w:p>
    <w:p w:rsidR="00D900B5" w:rsidRDefault="00D900B5" w:rsidP="00D900B5">
      <w:pPr>
        <w:pStyle w:val="a3"/>
        <w:rPr>
          <w:b/>
          <w:bCs/>
          <w:sz w:val="24"/>
          <w:u w:val="single"/>
        </w:rPr>
      </w:pPr>
    </w:p>
    <w:p w:rsidR="00D900B5" w:rsidRDefault="00D900B5" w:rsidP="00D900B5">
      <w:pPr>
        <w:tabs>
          <w:tab w:val="left" w:pos="226"/>
        </w:tabs>
        <w:spacing w:after="200" w:line="360" w:lineRule="auto"/>
        <w:ind w:left="226"/>
      </w:pPr>
      <w:r>
        <w:rPr>
          <w:rFonts w:hint="cs"/>
          <w:rtl/>
        </w:rPr>
        <w:t xml:space="preserve">רשאים להשתתף במכרז מציעים העונים במועד הגשת ההצעה על </w:t>
      </w:r>
      <w:r>
        <w:rPr>
          <w:rFonts w:hint="cs"/>
          <w:u w:val="single"/>
          <w:rtl/>
        </w:rPr>
        <w:t>כל</w:t>
      </w:r>
      <w:r>
        <w:rPr>
          <w:rFonts w:hint="cs"/>
          <w:rtl/>
        </w:rPr>
        <w:t xml:space="preserve"> התנאים המפורטים להלן: </w:t>
      </w:r>
    </w:p>
    <w:p w:rsidR="00D900B5" w:rsidRDefault="00D900B5" w:rsidP="00D900B5">
      <w:pPr>
        <w:numPr>
          <w:ilvl w:val="1"/>
          <w:numId w:val="14"/>
        </w:numPr>
        <w:tabs>
          <w:tab w:val="left" w:pos="226"/>
        </w:tabs>
        <w:spacing w:after="200" w:line="360" w:lineRule="auto"/>
        <w:jc w:val="both"/>
        <w:rPr>
          <w:sz w:val="24"/>
          <w:u w:val="single"/>
          <w:rtl/>
        </w:rPr>
      </w:pPr>
      <w:r>
        <w:rPr>
          <w:rFonts w:hint="cs"/>
          <w:sz w:val="24"/>
          <w:u w:val="single"/>
          <w:rtl/>
        </w:rPr>
        <w:t>המציע הוא גוף מאוגד כדין בישראל.</w:t>
      </w:r>
    </w:p>
    <w:p w:rsidR="00D900B5" w:rsidRDefault="00D900B5" w:rsidP="00D900B5">
      <w:pPr>
        <w:numPr>
          <w:ilvl w:val="1"/>
          <w:numId w:val="14"/>
        </w:numPr>
        <w:tabs>
          <w:tab w:val="left" w:pos="226"/>
        </w:tabs>
        <w:spacing w:after="200" w:line="360" w:lineRule="auto"/>
        <w:jc w:val="both"/>
        <w:rPr>
          <w:sz w:val="24"/>
          <w:rtl/>
        </w:rPr>
      </w:pPr>
      <w:r>
        <w:rPr>
          <w:rFonts w:hint="cs"/>
          <w:sz w:val="24"/>
          <w:u w:val="single"/>
          <w:rtl/>
        </w:rPr>
        <w:t>המציע הוא קבלן רשום בפנקס הקבלנים</w:t>
      </w:r>
      <w:r>
        <w:rPr>
          <w:rFonts w:hint="cs"/>
          <w:sz w:val="24"/>
          <w:rtl/>
        </w:rPr>
        <w:t xml:space="preserve"> על פי </w:t>
      </w:r>
      <w:r>
        <w:rPr>
          <w:rFonts w:ascii="Arial" w:hAnsi="Arial" w:hint="cs"/>
          <w:sz w:val="24"/>
          <w:rtl/>
        </w:rPr>
        <w:t xml:space="preserve">חוק רישום קבלנים לביצוע עבודות, </w:t>
      </w:r>
      <w:r>
        <w:rPr>
          <w:rFonts w:hint="cs"/>
          <w:sz w:val="24"/>
          <w:rtl/>
        </w:rPr>
        <w:t xml:space="preserve">בעל סיווג  ג'1 ומעלה בענף ראשי בנייה 100 לפי תקנות רישום קבלנים לעבודות הנדסה בנאיות (סוג קבלנים רשומים) </w:t>
      </w:r>
      <w:proofErr w:type="spellStart"/>
      <w:r>
        <w:rPr>
          <w:rFonts w:hint="cs"/>
          <w:sz w:val="24"/>
          <w:rtl/>
        </w:rPr>
        <w:t>התשמ"ח</w:t>
      </w:r>
      <w:proofErr w:type="spellEnd"/>
      <w:r>
        <w:rPr>
          <w:rFonts w:hint="cs"/>
          <w:sz w:val="24"/>
          <w:rtl/>
        </w:rPr>
        <w:t xml:space="preserve"> - 1988.</w:t>
      </w:r>
    </w:p>
    <w:p w:rsidR="00D900B5" w:rsidRDefault="00D900B5" w:rsidP="00D900B5">
      <w:pPr>
        <w:numPr>
          <w:ilvl w:val="1"/>
          <w:numId w:val="14"/>
        </w:numPr>
        <w:tabs>
          <w:tab w:val="left" w:pos="226"/>
        </w:tabs>
        <w:spacing w:after="200" w:line="360" w:lineRule="auto"/>
        <w:jc w:val="both"/>
        <w:rPr>
          <w:sz w:val="24"/>
        </w:rPr>
      </w:pPr>
      <w:r>
        <w:rPr>
          <w:rFonts w:hint="cs"/>
          <w:sz w:val="24"/>
          <w:u w:val="single"/>
          <w:rtl/>
        </w:rPr>
        <w:t>למציע אישור תקף בדבר ניהול ספרים</w:t>
      </w:r>
      <w:r>
        <w:rPr>
          <w:rFonts w:hint="cs"/>
          <w:sz w:val="24"/>
          <w:rtl/>
        </w:rPr>
        <w:t>, וכל אישור אחר הנדרש לפי חוק עסקאות גופים ציבוריים (אכיפת ניהול חשבונות ותשלום מס), תשל"ו – 1976.</w:t>
      </w:r>
    </w:p>
    <w:p w:rsidR="00D900B5" w:rsidRPr="00870593" w:rsidRDefault="00D900B5" w:rsidP="00870593">
      <w:pPr>
        <w:numPr>
          <w:ilvl w:val="1"/>
          <w:numId w:val="14"/>
        </w:numPr>
        <w:tabs>
          <w:tab w:val="left" w:pos="226"/>
        </w:tabs>
        <w:spacing w:after="200" w:line="360" w:lineRule="auto"/>
        <w:jc w:val="both"/>
        <w:rPr>
          <w:rFonts w:asciiTheme="majorBidi" w:hAnsiTheme="majorBidi" w:cstheme="majorBidi"/>
        </w:rPr>
      </w:pPr>
      <w:r>
        <w:rPr>
          <w:rFonts w:hint="cs"/>
          <w:sz w:val="24"/>
          <w:rtl/>
        </w:rPr>
        <w:lastRenderedPageBreak/>
        <w:t xml:space="preserve">המציע צירף להצעתו </w:t>
      </w:r>
      <w:r>
        <w:rPr>
          <w:rFonts w:hint="cs"/>
          <w:sz w:val="24"/>
          <w:u w:val="single"/>
          <w:rtl/>
        </w:rPr>
        <w:t>ערבות בנקאית אוטונומית</w:t>
      </w:r>
      <w:r>
        <w:rPr>
          <w:rFonts w:hint="cs"/>
          <w:sz w:val="24"/>
          <w:rtl/>
        </w:rPr>
        <w:t xml:space="preserve"> על סך של 10,000 ש"ח בהתאם לנדרש בסעיף 9  להלן.</w:t>
      </w:r>
    </w:p>
    <w:p w:rsidR="00870593" w:rsidRPr="00870593" w:rsidRDefault="00870593" w:rsidP="00870593">
      <w:pPr>
        <w:pStyle w:val="a3"/>
        <w:numPr>
          <w:ilvl w:val="1"/>
          <w:numId w:val="14"/>
        </w:numPr>
        <w:tabs>
          <w:tab w:val="left" w:pos="226"/>
        </w:tabs>
        <w:spacing w:line="360" w:lineRule="auto"/>
        <w:jc w:val="both"/>
        <w:rPr>
          <w:rFonts w:asciiTheme="majorBidi" w:hAnsiTheme="majorBidi" w:cstheme="majorBidi"/>
        </w:rPr>
      </w:pPr>
      <w:r w:rsidRPr="00870593">
        <w:rPr>
          <w:rFonts w:asciiTheme="majorBidi" w:hAnsiTheme="majorBidi" w:cstheme="majorBidi"/>
          <w:u w:val="single"/>
          <w:rtl/>
        </w:rPr>
        <w:t xml:space="preserve">המציע השלים לפחות 3 </w:t>
      </w:r>
      <w:proofErr w:type="spellStart"/>
      <w:r w:rsidRPr="00870593">
        <w:rPr>
          <w:rFonts w:asciiTheme="majorBidi" w:hAnsiTheme="majorBidi" w:cstheme="majorBidi"/>
          <w:u w:val="single"/>
          <w:rtl/>
        </w:rPr>
        <w:t>פרויקטי</w:t>
      </w:r>
      <w:proofErr w:type="spellEnd"/>
      <w:r w:rsidRPr="00870593">
        <w:rPr>
          <w:rFonts w:asciiTheme="majorBidi" w:hAnsiTheme="majorBidi" w:cstheme="majorBidi"/>
          <w:u w:val="single"/>
          <w:rtl/>
        </w:rPr>
        <w:t xml:space="preserve"> בניה</w:t>
      </w:r>
      <w:r w:rsidRPr="00870593">
        <w:rPr>
          <w:rFonts w:asciiTheme="majorBidi" w:hAnsiTheme="majorBidi" w:cstheme="majorBidi"/>
          <w:rtl/>
        </w:rPr>
        <w:t xml:space="preserve"> </w:t>
      </w:r>
      <w:r w:rsidRPr="00870593">
        <w:rPr>
          <w:rFonts w:asciiTheme="majorBidi" w:hAnsiTheme="majorBidi" w:cstheme="majorBidi"/>
          <w:u w:val="single"/>
          <w:rtl/>
        </w:rPr>
        <w:t>של מבני ציבור ו/או מבני מגורים, בהיקף של לפחות 200 מ"ר לכל פרויקט, במהלך 3 השנים שקדמו למועד הגשת הצעתו</w:t>
      </w:r>
      <w:r w:rsidRPr="00870593">
        <w:rPr>
          <w:rFonts w:asciiTheme="majorBidi" w:hAnsiTheme="majorBidi" w:cstheme="majorBidi"/>
          <w:rtl/>
        </w:rPr>
        <w:t xml:space="preserve">. את הפרויקטים יש לפרט על גבי הנוסח המצורף </w:t>
      </w:r>
      <w:r w:rsidRPr="00870593">
        <w:rPr>
          <w:rFonts w:asciiTheme="majorBidi" w:hAnsiTheme="majorBidi" w:cstheme="majorBidi"/>
          <w:u w:val="single"/>
          <w:rtl/>
        </w:rPr>
        <w:t>כנספח ג' למסמכי  המכרז</w:t>
      </w:r>
      <w:r w:rsidRPr="00870593">
        <w:rPr>
          <w:rFonts w:asciiTheme="majorBidi" w:hAnsiTheme="majorBidi" w:cstheme="majorBidi"/>
          <w:color w:val="4A442A"/>
          <w:rtl/>
        </w:rPr>
        <w:t>.</w:t>
      </w:r>
      <w:r w:rsidRPr="00870593">
        <w:rPr>
          <w:rFonts w:asciiTheme="majorBidi" w:hAnsiTheme="majorBidi" w:cstheme="majorBidi"/>
          <w:rtl/>
        </w:rPr>
        <w:t xml:space="preserve"> מובהר בזאת כי עבודות שביצוען לא הסתיים עד למועד הגשת ההצעה למכרז </w:t>
      </w:r>
      <w:r w:rsidRPr="00870593">
        <w:rPr>
          <w:rFonts w:asciiTheme="majorBidi" w:hAnsiTheme="majorBidi" w:cstheme="majorBidi"/>
          <w:u w:val="single"/>
          <w:rtl/>
        </w:rPr>
        <w:t>לא ייחשבו כפרויקטים אשר הושלמו</w:t>
      </w:r>
      <w:r w:rsidRPr="00870593">
        <w:rPr>
          <w:rFonts w:asciiTheme="majorBidi" w:hAnsiTheme="majorBidi" w:cstheme="majorBidi"/>
          <w:rtl/>
        </w:rPr>
        <w:t xml:space="preserve"> לצורך עמידה בתנאי זה.</w:t>
      </w:r>
    </w:p>
    <w:p w:rsidR="00870593" w:rsidRPr="00870593" w:rsidRDefault="00870593" w:rsidP="00870593">
      <w:pPr>
        <w:pStyle w:val="a3"/>
        <w:numPr>
          <w:ilvl w:val="1"/>
          <w:numId w:val="14"/>
        </w:numPr>
        <w:tabs>
          <w:tab w:val="left" w:pos="226"/>
        </w:tabs>
        <w:spacing w:line="360" w:lineRule="auto"/>
        <w:jc w:val="both"/>
        <w:rPr>
          <w:rFonts w:asciiTheme="majorBidi" w:hAnsiTheme="majorBidi" w:cstheme="majorBidi"/>
          <w:u w:val="single"/>
          <w:rtl/>
        </w:rPr>
      </w:pPr>
      <w:r w:rsidRPr="00870593">
        <w:rPr>
          <w:rFonts w:asciiTheme="majorBidi" w:hAnsiTheme="majorBidi" w:cstheme="majorBidi"/>
          <w:rtl/>
        </w:rPr>
        <w:t>הקבלן עובד עם מנהל עבודה רשום ובעל תעודה שהינו מוסמך לכך מטעם משרד הכלכלה (משרד העבודה) ,במשך למעלה משנה  בשיתוף פעולה או שמנהל העבודה הוא עובד של הקבלן. מנהל העבודה הנ"ל ינהל מטעם הקבלן את כל תהליך הבנייה במשך כל תקופת הבנייה מתחילתו ועד סופו, וכן ישהה באתר בכל שעות הפעילות באתר</w:t>
      </w:r>
      <w:r w:rsidRPr="00870593">
        <w:rPr>
          <w:rFonts w:asciiTheme="majorBidi" w:hAnsiTheme="majorBidi" w:cstheme="majorBidi"/>
        </w:rPr>
        <w:t>.</w:t>
      </w:r>
      <w:r w:rsidRPr="00870593">
        <w:rPr>
          <w:rFonts w:asciiTheme="majorBidi" w:hAnsiTheme="majorBidi" w:cstheme="majorBidi"/>
          <w:rtl/>
        </w:rPr>
        <w:t xml:space="preserve"> מנהל העבודה יהיה אחראי הבלעדי לבטיחות בעבודה באתר, ויש לו ניסיון של לפחות 3 שנים בניהול עבודות במבני ציבור ו/או מבני מגורים.</w:t>
      </w:r>
      <w:r w:rsidRPr="00870593">
        <w:rPr>
          <w:rFonts w:asciiTheme="majorBidi" w:hAnsiTheme="majorBidi" w:cstheme="majorBidi"/>
          <w:u w:val="single"/>
          <w:rtl/>
        </w:rPr>
        <w:t xml:space="preserve"> את ניסיון מנהל העבודה יש לפרט על גבי הנוסח המצורף כנספח ג' למסמכי המכרז.</w:t>
      </w:r>
    </w:p>
    <w:p w:rsidR="00D900B5" w:rsidRDefault="00D900B5" w:rsidP="00870593">
      <w:pPr>
        <w:numPr>
          <w:ilvl w:val="1"/>
          <w:numId w:val="14"/>
        </w:numPr>
        <w:tabs>
          <w:tab w:val="left" w:pos="226"/>
        </w:tabs>
        <w:spacing w:after="200" w:line="360" w:lineRule="auto"/>
        <w:jc w:val="both"/>
        <w:rPr>
          <w:sz w:val="24"/>
        </w:rPr>
      </w:pPr>
      <w:r>
        <w:rPr>
          <w:rFonts w:hint="cs"/>
          <w:u w:val="single"/>
          <w:rtl/>
        </w:rPr>
        <w:t>המציע נטל חלק בסיור הקבלנים</w:t>
      </w:r>
      <w:r>
        <w:rPr>
          <w:rFonts w:hint="cs"/>
          <w:rtl/>
        </w:rPr>
        <w:t xml:space="preserve"> שפרטיו בסעיף 7 להלן. </w:t>
      </w:r>
      <w:bookmarkStart w:id="1" w:name="_Ref315621159"/>
    </w:p>
    <w:p w:rsidR="00D900B5" w:rsidRDefault="00D900B5" w:rsidP="00D900B5">
      <w:pPr>
        <w:numPr>
          <w:ilvl w:val="1"/>
          <w:numId w:val="14"/>
        </w:numPr>
        <w:tabs>
          <w:tab w:val="left" w:pos="226"/>
        </w:tabs>
        <w:spacing w:after="200" w:line="360" w:lineRule="auto"/>
        <w:jc w:val="both"/>
        <w:rPr>
          <w:sz w:val="24"/>
        </w:rPr>
      </w:pPr>
      <w:r>
        <w:rPr>
          <w:rFonts w:hint="cs"/>
          <w:u w:val="single"/>
          <w:rtl/>
        </w:rPr>
        <w:t>למציע מחזור הכנסות שנתי מפעילות שוטפת</w:t>
      </w:r>
      <w:r>
        <w:rPr>
          <w:rFonts w:hint="cs"/>
          <w:rtl/>
        </w:rPr>
        <w:t xml:space="preserve"> (לא כולל הכנסות ממכירת מקרקעין), שלא יפחת מ-3,000,000 ש"ח (שלושה מיליון שקלים חדשים) (לא כולל מע"מ) לשנה, בכל אחת משלוש השנים </w:t>
      </w:r>
      <w:bookmarkEnd w:id="1"/>
      <w:r>
        <w:rPr>
          <w:rFonts w:hint="cs"/>
          <w:sz w:val="24"/>
          <w:rtl/>
        </w:rPr>
        <w:t>2012,20</w:t>
      </w:r>
      <w:bookmarkStart w:id="2" w:name="_GoBack"/>
      <w:bookmarkEnd w:id="2"/>
      <w:r>
        <w:rPr>
          <w:rFonts w:hint="cs"/>
          <w:sz w:val="24"/>
          <w:rtl/>
        </w:rPr>
        <w:t>13,2014.</w:t>
      </w:r>
    </w:p>
    <w:p w:rsidR="00D900B5" w:rsidRPr="002F6EFC" w:rsidRDefault="00D900B5" w:rsidP="00D900B5">
      <w:pPr>
        <w:pStyle w:val="a3"/>
        <w:numPr>
          <w:ilvl w:val="0"/>
          <w:numId w:val="15"/>
        </w:numPr>
        <w:tabs>
          <w:tab w:val="left" w:pos="226"/>
        </w:tabs>
        <w:spacing w:after="200" w:line="360" w:lineRule="auto"/>
        <w:jc w:val="both"/>
        <w:rPr>
          <w:rFonts w:cs="David"/>
          <w:vanish/>
          <w:color w:val="000000"/>
          <w:sz w:val="24"/>
          <w:szCs w:val="24"/>
          <w:u w:val="single"/>
          <w:rtl/>
          <w:lang w:eastAsia="he-IL"/>
        </w:rPr>
      </w:pPr>
    </w:p>
    <w:p w:rsidR="00D900B5" w:rsidRPr="002F6EFC" w:rsidRDefault="00D900B5" w:rsidP="00D900B5">
      <w:pPr>
        <w:pStyle w:val="a3"/>
        <w:numPr>
          <w:ilvl w:val="0"/>
          <w:numId w:val="15"/>
        </w:numPr>
        <w:tabs>
          <w:tab w:val="left" w:pos="226"/>
        </w:tabs>
        <w:spacing w:after="200" w:line="360" w:lineRule="auto"/>
        <w:jc w:val="both"/>
        <w:rPr>
          <w:rFonts w:cs="David"/>
          <w:vanish/>
          <w:color w:val="000000"/>
          <w:sz w:val="24"/>
          <w:szCs w:val="24"/>
          <w:u w:val="single"/>
          <w:rtl/>
          <w:lang w:eastAsia="he-IL"/>
        </w:rPr>
      </w:pPr>
    </w:p>
    <w:p w:rsidR="00D900B5" w:rsidRPr="002F6EFC" w:rsidRDefault="00D900B5" w:rsidP="00D900B5">
      <w:pPr>
        <w:pStyle w:val="a3"/>
        <w:numPr>
          <w:ilvl w:val="0"/>
          <w:numId w:val="15"/>
        </w:numPr>
        <w:tabs>
          <w:tab w:val="left" w:pos="226"/>
        </w:tabs>
        <w:spacing w:after="200" w:line="360" w:lineRule="auto"/>
        <w:jc w:val="both"/>
        <w:rPr>
          <w:rFonts w:cs="David"/>
          <w:vanish/>
          <w:color w:val="000000"/>
          <w:sz w:val="24"/>
          <w:szCs w:val="24"/>
          <w:u w:val="single"/>
          <w:rtl/>
          <w:lang w:eastAsia="he-IL"/>
        </w:rPr>
      </w:pPr>
    </w:p>
    <w:p w:rsidR="00D900B5" w:rsidRPr="002F6EFC" w:rsidRDefault="00D900B5" w:rsidP="00D900B5">
      <w:pPr>
        <w:pStyle w:val="a3"/>
        <w:numPr>
          <w:ilvl w:val="0"/>
          <w:numId w:val="15"/>
        </w:numPr>
        <w:tabs>
          <w:tab w:val="left" w:pos="226"/>
        </w:tabs>
        <w:spacing w:after="200" w:line="360" w:lineRule="auto"/>
        <w:jc w:val="both"/>
        <w:rPr>
          <w:rFonts w:cs="David"/>
          <w:vanish/>
          <w:color w:val="000000"/>
          <w:sz w:val="24"/>
          <w:szCs w:val="24"/>
          <w:u w:val="single"/>
          <w:rtl/>
          <w:lang w:eastAsia="he-IL"/>
        </w:rPr>
      </w:pPr>
    </w:p>
    <w:p w:rsidR="00D900B5" w:rsidRPr="002F6EFC" w:rsidRDefault="00D900B5" w:rsidP="00D900B5">
      <w:pPr>
        <w:pStyle w:val="a3"/>
        <w:numPr>
          <w:ilvl w:val="0"/>
          <w:numId w:val="15"/>
        </w:numPr>
        <w:tabs>
          <w:tab w:val="left" w:pos="226"/>
        </w:tabs>
        <w:spacing w:after="200" w:line="360" w:lineRule="auto"/>
        <w:jc w:val="both"/>
        <w:rPr>
          <w:rFonts w:cs="David"/>
          <w:vanish/>
          <w:color w:val="000000"/>
          <w:sz w:val="24"/>
          <w:szCs w:val="24"/>
          <w:u w:val="single"/>
          <w:rtl/>
          <w:lang w:eastAsia="he-IL"/>
        </w:rPr>
      </w:pPr>
    </w:p>
    <w:p w:rsidR="00CC3CED" w:rsidRPr="00785399" w:rsidRDefault="00CC3CED" w:rsidP="00ED3AE5">
      <w:pPr>
        <w:spacing w:before="120" w:line="276" w:lineRule="auto"/>
        <w:ind w:left="1218"/>
        <w:jc w:val="both"/>
        <w:rPr>
          <w:rFonts w:asciiTheme="majorBidi" w:hAnsiTheme="majorBidi" w:cstheme="majorBidi"/>
          <w:b/>
          <w:bCs/>
          <w:i/>
          <w:highlight w:val="yellow"/>
          <w:u w:val="single"/>
        </w:rPr>
      </w:pPr>
    </w:p>
    <w:p w:rsidR="00785399" w:rsidRPr="00785399" w:rsidRDefault="00785399" w:rsidP="009F72E4">
      <w:pPr>
        <w:pStyle w:val="a3"/>
        <w:numPr>
          <w:ilvl w:val="0"/>
          <w:numId w:val="13"/>
        </w:numPr>
        <w:spacing w:before="120" w:line="360" w:lineRule="auto"/>
        <w:jc w:val="both"/>
        <w:rPr>
          <w:rFonts w:asciiTheme="majorBidi" w:hAnsiTheme="majorBidi" w:cstheme="majorBidi"/>
          <w:i/>
        </w:rPr>
      </w:pPr>
      <w:r w:rsidRPr="00785399">
        <w:rPr>
          <w:rFonts w:asciiTheme="majorBidi" w:hAnsiTheme="majorBidi" w:cstheme="majorBidi"/>
          <w:i/>
          <w:rtl/>
        </w:rPr>
        <w:t xml:space="preserve">ניתן להוריד את מסמכי המכרז, ללא תשלום, מאתר האינטרנט שכתובתו: </w:t>
      </w:r>
      <w:hyperlink r:id="rId8" w:history="1">
        <w:r w:rsidRPr="00785399">
          <w:rPr>
            <w:rFonts w:asciiTheme="majorBidi" w:hAnsiTheme="majorBidi" w:cstheme="majorBidi"/>
            <w:iCs/>
          </w:rPr>
          <w:t>www.jct.ac.il</w:t>
        </w:r>
      </w:hyperlink>
      <w:r w:rsidRPr="00785399">
        <w:rPr>
          <w:rFonts w:asciiTheme="majorBidi" w:hAnsiTheme="majorBidi" w:cstheme="majorBidi"/>
          <w:i/>
          <w:rtl/>
        </w:rPr>
        <w:t xml:space="preserve"> תחת הקישור '</w:t>
      </w:r>
      <w:r w:rsidR="009F72E4">
        <w:rPr>
          <w:rFonts w:asciiTheme="majorBidi" w:hAnsiTheme="majorBidi" w:cstheme="majorBidi" w:hint="cs"/>
          <w:i/>
          <w:rtl/>
        </w:rPr>
        <w:t>אודות</w:t>
      </w:r>
      <w:r w:rsidRPr="00785399">
        <w:rPr>
          <w:rFonts w:asciiTheme="majorBidi" w:hAnsiTheme="majorBidi" w:cstheme="majorBidi"/>
          <w:i/>
          <w:rtl/>
        </w:rPr>
        <w:t>' -&gt; 'מכרזים'</w:t>
      </w:r>
    </w:p>
    <w:p w:rsidR="00785399" w:rsidRPr="00785399" w:rsidRDefault="00785399" w:rsidP="00D900B5">
      <w:pPr>
        <w:spacing w:before="120" w:line="360" w:lineRule="auto"/>
        <w:ind w:left="360"/>
        <w:jc w:val="both"/>
        <w:rPr>
          <w:rFonts w:asciiTheme="majorBidi" w:hAnsiTheme="majorBidi" w:cstheme="majorBidi"/>
          <w:i/>
          <w:rtl/>
        </w:rPr>
      </w:pPr>
      <w:r w:rsidRPr="00785399">
        <w:rPr>
          <w:rFonts w:asciiTheme="majorBidi" w:hAnsiTheme="majorBidi" w:cstheme="majorBidi"/>
          <w:i/>
          <w:rtl/>
        </w:rPr>
        <w:t xml:space="preserve">השתתפות במכרז מותנית בתשלום דמי השתתפות על סך </w:t>
      </w:r>
      <w:r w:rsidR="00D900B5">
        <w:rPr>
          <w:rFonts w:asciiTheme="majorBidi" w:hAnsiTheme="majorBidi" w:cstheme="majorBidi" w:hint="cs"/>
          <w:i/>
          <w:rtl/>
        </w:rPr>
        <w:t>5</w:t>
      </w:r>
      <w:r w:rsidRPr="00785399">
        <w:rPr>
          <w:rFonts w:asciiTheme="majorBidi" w:hAnsiTheme="majorBidi" w:cstheme="majorBidi"/>
          <w:i/>
          <w:rtl/>
        </w:rPr>
        <w:t>00 ₪ אשר לא יוחזרו בשום מקרה, ולמציע לא תהא כל טענה כלפי המזמין בעניין זה.</w:t>
      </w:r>
    </w:p>
    <w:p w:rsidR="00123B18" w:rsidRPr="00785399" w:rsidRDefault="00123B18" w:rsidP="00ED3AE5">
      <w:pPr>
        <w:spacing w:line="276" w:lineRule="auto"/>
        <w:rPr>
          <w:rFonts w:asciiTheme="majorBidi" w:hAnsiTheme="majorBidi" w:cstheme="majorBidi"/>
          <w:rtl/>
        </w:rPr>
      </w:pPr>
      <w:r w:rsidRPr="00785399">
        <w:rPr>
          <w:rFonts w:asciiTheme="majorBidi" w:hAnsiTheme="majorBidi" w:cstheme="majorBidi"/>
          <w:highlight w:val="yellow"/>
          <w:rtl/>
        </w:rPr>
        <w:t xml:space="preserve">לשאלות ניתן לפנות באמצעות דוא"ל: </w:t>
      </w:r>
      <w:hyperlink r:id="rId9" w:history="1">
        <w:r w:rsidRPr="00785399">
          <w:rPr>
            <w:rStyle w:val="Hyperlink"/>
            <w:rFonts w:asciiTheme="majorBidi" w:hAnsiTheme="majorBidi" w:cstheme="majorBidi"/>
            <w:color w:val="auto"/>
            <w:highlight w:val="yellow"/>
          </w:rPr>
          <w:t>Michrazim@jct.ac.il</w:t>
        </w:r>
      </w:hyperlink>
      <w:r w:rsidRPr="00785399">
        <w:rPr>
          <w:rFonts w:asciiTheme="majorBidi" w:hAnsiTheme="majorBidi" w:cstheme="majorBidi"/>
          <w:b/>
          <w:bCs/>
          <w:rtl/>
        </w:rPr>
        <w:t xml:space="preserve"> </w:t>
      </w:r>
    </w:p>
    <w:p w:rsidR="0078107E" w:rsidRPr="00785399" w:rsidRDefault="0078107E" w:rsidP="00ED3AE5">
      <w:pPr>
        <w:spacing w:line="276" w:lineRule="auto"/>
        <w:rPr>
          <w:rFonts w:asciiTheme="majorBidi" w:hAnsiTheme="majorBidi" w:cstheme="majorBidi"/>
        </w:rPr>
      </w:pPr>
    </w:p>
    <w:sectPr w:rsidR="0078107E" w:rsidRPr="00785399" w:rsidSect="001879E5">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401"/>
    <w:multiLevelType w:val="hybridMultilevel"/>
    <w:tmpl w:val="CFA47B2E"/>
    <w:lvl w:ilvl="0" w:tplc="F460B6E2">
      <w:start w:val="1"/>
      <w:numFmt w:val="decimal"/>
      <w:lvlText w:val="%1."/>
      <w:lvlJc w:val="left"/>
      <w:pPr>
        <w:ind w:left="720" w:hanging="360"/>
      </w:pPr>
      <w:rPr>
        <w:rFonts w:cs="David"/>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FF6AC9"/>
    <w:multiLevelType w:val="hybridMultilevel"/>
    <w:tmpl w:val="43D6D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35654D"/>
    <w:multiLevelType w:val="multilevel"/>
    <w:tmpl w:val="AF54975E"/>
    <w:lvl w:ilvl="0">
      <w:start w:val="2"/>
      <w:numFmt w:val="decimal"/>
      <w:lvlText w:val="%1."/>
      <w:lvlJc w:val="left"/>
      <w:pPr>
        <w:tabs>
          <w:tab w:val="num" w:pos="540"/>
        </w:tabs>
        <w:ind w:left="454" w:hanging="454"/>
      </w:pPr>
      <w:rPr>
        <w:rFonts w:cs="Arial" w:hint="default"/>
        <w:b w:val="0"/>
        <w:bCs w:val="0"/>
        <w:szCs w:val="20"/>
      </w:rPr>
    </w:lvl>
    <w:lvl w:ilvl="1">
      <w:start w:val="1"/>
      <w:numFmt w:val="decimal"/>
      <w:lvlText w:val="%1.%2"/>
      <w:lvlJc w:val="left"/>
      <w:pPr>
        <w:ind w:left="510" w:hanging="510"/>
      </w:pPr>
      <w:rPr>
        <w:rFonts w:cs="Arial" w:hint="default"/>
        <w:b w:val="0"/>
        <w:bCs w:val="0"/>
        <w:sz w:val="20"/>
        <w:szCs w:val="20"/>
      </w:rPr>
    </w:lvl>
    <w:lvl w:ilvl="2">
      <w:start w:val="1"/>
      <w:numFmt w:val="decimal"/>
      <w:isLgl/>
      <w:lvlText w:val="%1.%2.%3"/>
      <w:lvlJc w:val="left"/>
      <w:pPr>
        <w:ind w:left="1080" w:hanging="720"/>
      </w:pPr>
      <w:rPr>
        <w:rFonts w:cs="Arial" w:hint="default"/>
        <w:szCs w:val="2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nsid w:val="17F41E9B"/>
    <w:multiLevelType w:val="multilevel"/>
    <w:tmpl w:val="D47AE4AA"/>
    <w:lvl w:ilvl="0">
      <w:start w:val="1"/>
      <w:numFmt w:val="decimal"/>
      <w:lvlText w:val="%1."/>
      <w:lvlJc w:val="left"/>
      <w:pPr>
        <w:tabs>
          <w:tab w:val="num" w:pos="540"/>
        </w:tabs>
        <w:ind w:left="454" w:hanging="454"/>
      </w:pPr>
      <w:rPr>
        <w:rFonts w:cs="Arial" w:hint="default"/>
        <w:b w:val="0"/>
        <w:bCs/>
      </w:rPr>
    </w:lvl>
    <w:lvl w:ilvl="1">
      <w:start w:val="1"/>
      <w:numFmt w:val="decimal"/>
      <w:lvlText w:val="%1.%2"/>
      <w:lvlJc w:val="left"/>
      <w:pPr>
        <w:ind w:left="510" w:hanging="510"/>
      </w:pPr>
      <w:rPr>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cs="Arial" w:hint="default"/>
        <w:sz w:val="20"/>
        <w:szCs w:val="20"/>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2B563E47"/>
    <w:multiLevelType w:val="hybridMultilevel"/>
    <w:tmpl w:val="B5EEF634"/>
    <w:lvl w:ilvl="0" w:tplc="6F268B9E">
      <w:numFmt w:val="bullet"/>
      <w:lvlText w:val="-"/>
      <w:lvlJc w:val="left"/>
      <w:pPr>
        <w:ind w:left="1584" w:hanging="360"/>
      </w:pPr>
      <w:rPr>
        <w:rFonts w:ascii="Times New Roman" w:eastAsia="Times New Roman" w:hAnsi="Times New Roman" w:cs="David"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32FB79CF"/>
    <w:multiLevelType w:val="multilevel"/>
    <w:tmpl w:val="BCE897A8"/>
    <w:lvl w:ilvl="0">
      <w:start w:val="1"/>
      <w:numFmt w:val="decimal"/>
      <w:lvlText w:val="%1."/>
      <w:lvlJc w:val="left"/>
      <w:pPr>
        <w:tabs>
          <w:tab w:val="num" w:pos="540"/>
        </w:tabs>
        <w:ind w:left="540" w:hanging="360"/>
      </w:pPr>
      <w:rPr>
        <w:rFonts w:cs="David" w:hint="default"/>
      </w:rPr>
    </w:lvl>
    <w:lvl w:ilvl="1">
      <w:start w:val="1"/>
      <w:numFmt w:val="decimal"/>
      <w:isLgl/>
      <w:lvlText w:val="%1.%2"/>
      <w:lvlJc w:val="left"/>
      <w:pPr>
        <w:ind w:left="735" w:hanging="375"/>
      </w:pPr>
      <w:rPr>
        <w:rFonts w:cs="David" w:hint="default"/>
        <w:b w:val="0"/>
        <w:bCs w:val="0"/>
      </w:rPr>
    </w:lvl>
    <w:lvl w:ilvl="2">
      <w:start w:val="1"/>
      <w:numFmt w:val="hebrew1"/>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3F085C4D"/>
    <w:multiLevelType w:val="hybridMultilevel"/>
    <w:tmpl w:val="715A06B2"/>
    <w:lvl w:ilvl="0" w:tplc="A8E61D78">
      <w:start w:val="1"/>
      <w:numFmt w:val="decimal"/>
      <w:lvlText w:val="%1."/>
      <w:lvlJc w:val="left"/>
      <w:pPr>
        <w:ind w:left="1440" w:hanging="360"/>
      </w:pPr>
    </w:lvl>
    <w:lvl w:ilvl="1" w:tplc="A5821C00">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7">
    <w:nsid w:val="40AC443A"/>
    <w:multiLevelType w:val="multilevel"/>
    <w:tmpl w:val="4FE8C608"/>
    <w:lvl w:ilvl="0">
      <w:start w:val="1"/>
      <w:numFmt w:val="decimal"/>
      <w:lvlText w:val="%1 "/>
      <w:lvlJc w:val="left"/>
      <w:pPr>
        <w:ind w:left="360" w:hanging="360"/>
      </w:pPr>
      <w:rPr>
        <w:rFonts w:cs="Arial" w:hint="default"/>
        <w:b w:val="0"/>
        <w:bCs w:val="0"/>
        <w:i w:val="0"/>
        <w:iCs w:val="0"/>
        <w:caps w:val="0"/>
        <w:smallCaps w:val="0"/>
        <w:strike w:val="0"/>
        <w:dstrike w:val="0"/>
        <w:outline w:val="0"/>
        <w:shadow w:val="0"/>
        <w:emboss w:val="0"/>
        <w:imprint w:val="0"/>
        <w:noProof w:val="0"/>
        <w:vanish w:val="0"/>
        <w:spacing w:val="0"/>
        <w:w w:val="150"/>
        <w:kern w:val="0"/>
        <w:position w:val="0"/>
        <w:sz w:val="24"/>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510" w:hanging="51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8">
    <w:nsid w:val="4A265149"/>
    <w:multiLevelType w:val="multilevel"/>
    <w:tmpl w:val="42C26EBC"/>
    <w:lvl w:ilvl="0">
      <w:start w:val="1"/>
      <w:numFmt w:val="decimal"/>
      <w:lvlText w:val="%1."/>
      <w:lvlJc w:val="left"/>
      <w:pPr>
        <w:ind w:left="720" w:hanging="360"/>
      </w:pPr>
      <w:rPr>
        <w:rFonts w:cs="Times New Roman"/>
        <w:b/>
        <w:bCs/>
      </w:rPr>
    </w:lvl>
    <w:lvl w:ilvl="1">
      <w:start w:val="1"/>
      <w:numFmt w:val="decimal"/>
      <w:isLgl/>
      <w:lvlText w:val="%1.%2"/>
      <w:lvlJc w:val="left"/>
      <w:pPr>
        <w:ind w:left="720" w:hanging="360"/>
      </w:pPr>
      <w:rPr>
        <w:rFonts w:cs="Times New Roman"/>
      </w:rPr>
    </w:lvl>
    <w:lvl w:ilvl="2">
      <w:start w:val="1"/>
      <w:numFmt w:val="hebrew1"/>
      <w:isLgl/>
      <w:lvlText w:val="%1.%2.%3"/>
      <w:lvlJc w:val="left"/>
      <w:pPr>
        <w:ind w:left="1080" w:hanging="720"/>
      </w:pPr>
      <w:rPr>
        <w:rFonts w:cs="Times New Roman"/>
        <w:sz w:val="2"/>
        <w:szCs w:val="2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nsid w:val="561B10A6"/>
    <w:multiLevelType w:val="hybridMultilevel"/>
    <w:tmpl w:val="B830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883584"/>
    <w:multiLevelType w:val="hybridMultilevel"/>
    <w:tmpl w:val="83FA8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4E7425"/>
    <w:multiLevelType w:val="hybridMultilevel"/>
    <w:tmpl w:val="87485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184594"/>
    <w:multiLevelType w:val="multilevel"/>
    <w:tmpl w:val="20CCB32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393707"/>
    <w:multiLevelType w:val="multilevel"/>
    <w:tmpl w:val="42C26EBC"/>
    <w:lvl w:ilvl="0">
      <w:start w:val="1"/>
      <w:numFmt w:val="decimal"/>
      <w:lvlText w:val="%1."/>
      <w:lvlJc w:val="left"/>
      <w:pPr>
        <w:ind w:left="720" w:hanging="360"/>
      </w:pPr>
      <w:rPr>
        <w:rFonts w:cs="Times New Roman"/>
        <w:b/>
        <w:bCs/>
      </w:rPr>
    </w:lvl>
    <w:lvl w:ilvl="1">
      <w:start w:val="1"/>
      <w:numFmt w:val="decimal"/>
      <w:isLgl/>
      <w:lvlText w:val="%1.%2"/>
      <w:lvlJc w:val="left"/>
      <w:pPr>
        <w:ind w:left="720" w:hanging="360"/>
      </w:pPr>
      <w:rPr>
        <w:rFonts w:cs="Times New Roman"/>
      </w:rPr>
    </w:lvl>
    <w:lvl w:ilvl="2">
      <w:start w:val="1"/>
      <w:numFmt w:val="hebrew1"/>
      <w:isLgl/>
      <w:lvlText w:val="%1.%2.%3"/>
      <w:lvlJc w:val="left"/>
      <w:pPr>
        <w:ind w:left="1080" w:hanging="720"/>
      </w:pPr>
      <w:rPr>
        <w:rFonts w:cs="Times New Roman"/>
        <w:sz w:val="2"/>
        <w:szCs w:val="20"/>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0"/>
  </w:num>
  <w:num w:numId="7">
    <w:abstractNumId w:val="9"/>
  </w:num>
  <w:num w:numId="8">
    <w:abstractNumId w:val="3"/>
  </w:num>
  <w:num w:numId="9">
    <w:abstractNumId w:val="1"/>
  </w:num>
  <w:num w:numId="10">
    <w:abstractNumId w:val="1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29"/>
    <w:rsid w:val="000039C4"/>
    <w:rsid w:val="00005481"/>
    <w:rsid w:val="000067EF"/>
    <w:rsid w:val="00056E67"/>
    <w:rsid w:val="00060056"/>
    <w:rsid w:val="0006583E"/>
    <w:rsid w:val="00072040"/>
    <w:rsid w:val="000B55B8"/>
    <w:rsid w:val="000F2148"/>
    <w:rsid w:val="00101EF8"/>
    <w:rsid w:val="00110AC0"/>
    <w:rsid w:val="00121635"/>
    <w:rsid w:val="00123B18"/>
    <w:rsid w:val="00185BA8"/>
    <w:rsid w:val="001879E5"/>
    <w:rsid w:val="001B2070"/>
    <w:rsid w:val="001C2903"/>
    <w:rsid w:val="001E2B73"/>
    <w:rsid w:val="001F3774"/>
    <w:rsid w:val="00230845"/>
    <w:rsid w:val="002827EA"/>
    <w:rsid w:val="002A2F82"/>
    <w:rsid w:val="002D2EE3"/>
    <w:rsid w:val="003128CA"/>
    <w:rsid w:val="00350E3C"/>
    <w:rsid w:val="00384C05"/>
    <w:rsid w:val="003A4CB5"/>
    <w:rsid w:val="003A6496"/>
    <w:rsid w:val="003B74D2"/>
    <w:rsid w:val="003D2E5B"/>
    <w:rsid w:val="003F1EE2"/>
    <w:rsid w:val="00475A1D"/>
    <w:rsid w:val="004A4FB0"/>
    <w:rsid w:val="00527DCD"/>
    <w:rsid w:val="00531162"/>
    <w:rsid w:val="005A7040"/>
    <w:rsid w:val="005E2571"/>
    <w:rsid w:val="005F7295"/>
    <w:rsid w:val="005F7FE2"/>
    <w:rsid w:val="00603B29"/>
    <w:rsid w:val="006368AA"/>
    <w:rsid w:val="00656DF1"/>
    <w:rsid w:val="006C0580"/>
    <w:rsid w:val="00713F81"/>
    <w:rsid w:val="007366E9"/>
    <w:rsid w:val="0078107E"/>
    <w:rsid w:val="00785399"/>
    <w:rsid w:val="00843D9C"/>
    <w:rsid w:val="00852A04"/>
    <w:rsid w:val="0085475F"/>
    <w:rsid w:val="00860AC6"/>
    <w:rsid w:val="00870593"/>
    <w:rsid w:val="0088490D"/>
    <w:rsid w:val="00905A84"/>
    <w:rsid w:val="009539CB"/>
    <w:rsid w:val="009766F4"/>
    <w:rsid w:val="0098199D"/>
    <w:rsid w:val="009860F3"/>
    <w:rsid w:val="0099368D"/>
    <w:rsid w:val="009C0B50"/>
    <w:rsid w:val="009C10DF"/>
    <w:rsid w:val="009D6465"/>
    <w:rsid w:val="009F4FF4"/>
    <w:rsid w:val="009F72E4"/>
    <w:rsid w:val="00AC05D7"/>
    <w:rsid w:val="00B42212"/>
    <w:rsid w:val="00B724DB"/>
    <w:rsid w:val="00BB7385"/>
    <w:rsid w:val="00BB74D5"/>
    <w:rsid w:val="00BD023F"/>
    <w:rsid w:val="00BD0C4E"/>
    <w:rsid w:val="00C309A1"/>
    <w:rsid w:val="00C9322C"/>
    <w:rsid w:val="00CB6100"/>
    <w:rsid w:val="00CC3CED"/>
    <w:rsid w:val="00D01D7C"/>
    <w:rsid w:val="00D03D0D"/>
    <w:rsid w:val="00D11EA7"/>
    <w:rsid w:val="00D86A47"/>
    <w:rsid w:val="00D900B5"/>
    <w:rsid w:val="00D95E22"/>
    <w:rsid w:val="00D96A94"/>
    <w:rsid w:val="00E34658"/>
    <w:rsid w:val="00E87069"/>
    <w:rsid w:val="00EC62DD"/>
    <w:rsid w:val="00ED3AE5"/>
    <w:rsid w:val="00ED60DD"/>
    <w:rsid w:val="00EF05A4"/>
    <w:rsid w:val="00EF4FF9"/>
    <w:rsid w:val="00F01E0D"/>
    <w:rsid w:val="00F67DFB"/>
    <w:rsid w:val="00FA07AA"/>
    <w:rsid w:val="00FA0855"/>
    <w:rsid w:val="00FE2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29"/>
    <w:pPr>
      <w:bidi/>
      <w:spacing w:after="0" w:line="240" w:lineRule="auto"/>
    </w:pPr>
    <w:rPr>
      <w:rFonts w:ascii="Calibri" w:hAnsi="Calibri" w:cs="Times New Roman"/>
    </w:rPr>
  </w:style>
  <w:style w:type="paragraph" w:styleId="2">
    <w:name w:val="heading 2"/>
    <w:aliases w:val="2 רמה 1,כותרת סעיפים,Proposal,Heading 2 Hidden,stepstone,Stepstones,כותרת ראשית,s,h2,Titre 2 ALD,סעיף ראשי,Attribute Heading 2,h2 main heading,Level 2 Head,Aharoni 28,A,A.B.C.,Header 2,l2,Prophead 2,Reset numbering,Heading Contents,2,yd 2"/>
    <w:basedOn w:val="a"/>
    <w:next w:val="a"/>
    <w:link w:val="20"/>
    <w:autoRedefine/>
    <w:uiPriority w:val="9"/>
    <w:qFormat/>
    <w:rsid w:val="00C309A1"/>
    <w:pPr>
      <w:keepNext/>
      <w:tabs>
        <w:tab w:val="num" w:pos="540"/>
        <w:tab w:val="left" w:pos="941"/>
      </w:tabs>
      <w:spacing w:before="240" w:after="60" w:line="480" w:lineRule="auto"/>
      <w:ind w:left="454" w:hanging="454"/>
      <w:jc w:val="both"/>
      <w:outlineLvl w:val="1"/>
    </w:pPr>
    <w:rPr>
      <w:rFonts w:asciiTheme="majorHAnsi" w:hAnsiTheme="majorHAnsi" w:cstheme="minorBidi"/>
      <w:bCs/>
      <w:w w:val="15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603B29"/>
    <w:rPr>
      <w:color w:val="0000FF"/>
      <w:u w:val="single"/>
    </w:rPr>
  </w:style>
  <w:style w:type="paragraph" w:styleId="a3">
    <w:name w:val="List Paragraph"/>
    <w:basedOn w:val="a"/>
    <w:link w:val="a4"/>
    <w:uiPriority w:val="34"/>
    <w:qFormat/>
    <w:rsid w:val="00603B29"/>
    <w:pPr>
      <w:ind w:left="720"/>
    </w:pPr>
  </w:style>
  <w:style w:type="character" w:styleId="a5">
    <w:name w:val="annotation reference"/>
    <w:basedOn w:val="a0"/>
    <w:uiPriority w:val="99"/>
    <w:unhideWhenUsed/>
    <w:rsid w:val="00EC62DD"/>
    <w:rPr>
      <w:sz w:val="16"/>
      <w:szCs w:val="16"/>
    </w:rPr>
  </w:style>
  <w:style w:type="paragraph" w:styleId="a6">
    <w:name w:val="annotation text"/>
    <w:basedOn w:val="a"/>
    <w:link w:val="a7"/>
    <w:uiPriority w:val="99"/>
    <w:unhideWhenUsed/>
    <w:rsid w:val="00EC62DD"/>
    <w:pPr>
      <w:spacing w:after="200"/>
      <w:ind w:left="-58"/>
      <w:jc w:val="both"/>
    </w:pPr>
    <w:rPr>
      <w:rFonts w:ascii="Arial" w:hAnsi="Arial" w:cs="Arial"/>
      <w:sz w:val="20"/>
      <w:szCs w:val="20"/>
    </w:rPr>
  </w:style>
  <w:style w:type="character" w:customStyle="1" w:styleId="a7">
    <w:name w:val="טקסט הערה תו"/>
    <w:basedOn w:val="a0"/>
    <w:link w:val="a6"/>
    <w:uiPriority w:val="99"/>
    <w:rsid w:val="00EC62DD"/>
    <w:rPr>
      <w:rFonts w:ascii="Arial" w:hAnsi="Arial" w:cs="Arial"/>
      <w:sz w:val="20"/>
      <w:szCs w:val="20"/>
    </w:rPr>
  </w:style>
  <w:style w:type="paragraph" w:customStyle="1" w:styleId="a8">
    <w:name w:val="חוזה"/>
    <w:basedOn w:val="a"/>
    <w:link w:val="a9"/>
    <w:qFormat/>
    <w:rsid w:val="00EC62DD"/>
    <w:pPr>
      <w:tabs>
        <w:tab w:val="left" w:pos="651"/>
      </w:tabs>
      <w:spacing w:after="200" w:line="360" w:lineRule="auto"/>
      <w:ind w:left="1080" w:hanging="720"/>
      <w:jc w:val="both"/>
    </w:pPr>
    <w:rPr>
      <w:rFonts w:ascii="Arial" w:hAnsi="Arial" w:cs="Arial"/>
      <w:b/>
      <w:sz w:val="20"/>
      <w:szCs w:val="20"/>
      <w14:scene3d>
        <w14:camera w14:prst="orthographicFront"/>
        <w14:lightRig w14:rig="threePt" w14:dir="t">
          <w14:rot w14:lat="0" w14:lon="0" w14:rev="0"/>
        </w14:lightRig>
      </w14:scene3d>
    </w:rPr>
  </w:style>
  <w:style w:type="paragraph" w:customStyle="1" w:styleId="9">
    <w:name w:val="סגנון9"/>
    <w:basedOn w:val="a3"/>
    <w:link w:val="91"/>
    <w:qFormat/>
    <w:rsid w:val="00EC62DD"/>
    <w:pPr>
      <w:tabs>
        <w:tab w:val="left" w:pos="651"/>
      </w:tabs>
      <w:spacing w:after="200" w:line="360" w:lineRule="auto"/>
      <w:ind w:left="510" w:hanging="510"/>
      <w:jc w:val="both"/>
    </w:pPr>
    <w:rPr>
      <w:rFonts w:ascii="Arial" w:hAnsi="Arial" w:cs="Arial"/>
      <w:b/>
      <w:bCs/>
      <w:sz w:val="20"/>
      <w:szCs w:val="20"/>
      <w14:scene3d>
        <w14:camera w14:prst="orthographicFront"/>
        <w14:lightRig w14:rig="threePt" w14:dir="t">
          <w14:rot w14:lat="0" w14:lon="0" w14:rev="0"/>
        </w14:lightRig>
      </w14:scene3d>
    </w:rPr>
  </w:style>
  <w:style w:type="character" w:customStyle="1" w:styleId="91">
    <w:name w:val="סגנון9 תו1"/>
    <w:basedOn w:val="a0"/>
    <w:link w:val="9"/>
    <w:rsid w:val="00EC62DD"/>
    <w:rPr>
      <w:rFonts w:ascii="Arial" w:hAnsi="Arial" w:cs="Arial"/>
      <w:b/>
      <w:bCs/>
      <w:sz w:val="20"/>
      <w:szCs w:val="20"/>
      <w14:scene3d>
        <w14:camera w14:prst="orthographicFront"/>
        <w14:lightRig w14:rig="threePt" w14:dir="t">
          <w14:rot w14:lat="0" w14:lon="0" w14:rev="0"/>
        </w14:lightRig>
      </w14:scene3d>
    </w:rPr>
  </w:style>
  <w:style w:type="paragraph" w:styleId="aa">
    <w:name w:val="Balloon Text"/>
    <w:basedOn w:val="a"/>
    <w:link w:val="ab"/>
    <w:uiPriority w:val="99"/>
    <w:semiHidden/>
    <w:unhideWhenUsed/>
    <w:rsid w:val="00EC62DD"/>
    <w:rPr>
      <w:rFonts w:ascii="Tahoma" w:hAnsi="Tahoma" w:cs="Tahoma"/>
      <w:sz w:val="16"/>
      <w:szCs w:val="16"/>
    </w:rPr>
  </w:style>
  <w:style w:type="character" w:customStyle="1" w:styleId="ab">
    <w:name w:val="טקסט בלונים תו"/>
    <w:basedOn w:val="a0"/>
    <w:link w:val="aa"/>
    <w:uiPriority w:val="99"/>
    <w:semiHidden/>
    <w:rsid w:val="00EC62DD"/>
    <w:rPr>
      <w:rFonts w:ascii="Tahoma" w:hAnsi="Tahoma" w:cs="Tahoma"/>
      <w:sz w:val="16"/>
      <w:szCs w:val="16"/>
    </w:rPr>
  </w:style>
  <w:style w:type="character" w:customStyle="1" w:styleId="a9">
    <w:name w:val="חוזה תו"/>
    <w:basedOn w:val="a0"/>
    <w:link w:val="a8"/>
    <w:rsid w:val="005F7295"/>
    <w:rPr>
      <w:rFonts w:ascii="Arial" w:hAnsi="Arial" w:cs="Arial"/>
      <w:b/>
      <w:sz w:val="20"/>
      <w:szCs w:val="20"/>
      <w14:scene3d>
        <w14:camera w14:prst="orthographicFront"/>
        <w14:lightRig w14:rig="threePt" w14:dir="t">
          <w14:rot w14:lat="0" w14:lon="0" w14:rev="0"/>
        </w14:lightRig>
      </w14:scene3d>
    </w:rPr>
  </w:style>
  <w:style w:type="character" w:customStyle="1" w:styleId="20">
    <w:name w:val="כותרת 2 תו"/>
    <w:aliases w:val="2 רמה 1 תו,כותרת סעיפים תו,Proposal תו,Heading 2 Hidden תו,stepstone תו,Stepstones תו,כותרת ראשית תו,s תו,h2 תו,Titre 2 ALD תו,סעיף ראשי תו,Attribute Heading 2 תו,h2 main heading תו,Level 2 Head תו,Aharoni 28 תו,A תו,A.B.C. תו,Header 2 תו"/>
    <w:basedOn w:val="a0"/>
    <w:link w:val="2"/>
    <w:uiPriority w:val="9"/>
    <w:rsid w:val="00C309A1"/>
    <w:rPr>
      <w:rFonts w:asciiTheme="majorHAnsi" w:hAnsiTheme="majorHAnsi"/>
      <w:bCs/>
      <w:w w:val="150"/>
      <w:u w:val="single"/>
    </w:rPr>
  </w:style>
  <w:style w:type="character" w:customStyle="1" w:styleId="a4">
    <w:name w:val="פיסקת רשימה תו"/>
    <w:basedOn w:val="a0"/>
    <w:link w:val="a3"/>
    <w:uiPriority w:val="34"/>
    <w:rsid w:val="00C309A1"/>
    <w:rPr>
      <w:rFonts w:ascii="Calibri" w:hAnsi="Calibri" w:cs="Times New Roman"/>
    </w:rPr>
  </w:style>
  <w:style w:type="paragraph" w:customStyle="1" w:styleId="1">
    <w:name w:val="סגנון1"/>
    <w:basedOn w:val="a3"/>
    <w:link w:val="10"/>
    <w:qFormat/>
    <w:rsid w:val="00C309A1"/>
    <w:pPr>
      <w:tabs>
        <w:tab w:val="left" w:pos="941"/>
      </w:tabs>
      <w:spacing w:after="200" w:line="360" w:lineRule="auto"/>
      <w:ind w:left="1080" w:hanging="720"/>
      <w:jc w:val="both"/>
    </w:pPr>
    <w:rPr>
      <w:rFonts w:asciiTheme="minorBidi" w:eastAsia="Times New Roman" w:hAnsiTheme="minorBidi"/>
      <w:sz w:val="20"/>
      <w:szCs w:val="20"/>
    </w:rPr>
  </w:style>
  <w:style w:type="character" w:customStyle="1" w:styleId="10">
    <w:name w:val="סגנון1 תו"/>
    <w:basedOn w:val="a4"/>
    <w:link w:val="1"/>
    <w:rsid w:val="00C309A1"/>
    <w:rPr>
      <w:rFonts w:asciiTheme="minorBidi" w:eastAsia="Times New Roman" w:hAnsiTheme="minorBidi" w:cs="Times New Roman"/>
      <w:sz w:val="20"/>
      <w:szCs w:val="20"/>
    </w:rPr>
  </w:style>
  <w:style w:type="paragraph" w:styleId="ac">
    <w:name w:val="Body Text Indent"/>
    <w:basedOn w:val="a"/>
    <w:link w:val="ad"/>
    <w:unhideWhenUsed/>
    <w:rsid w:val="00CC3CED"/>
    <w:pPr>
      <w:spacing w:after="120"/>
      <w:ind w:left="360"/>
    </w:pPr>
    <w:rPr>
      <w:rFonts w:ascii="Times New Roman" w:eastAsia="Times New Roman" w:hAnsi="Times New Roman" w:cs="David"/>
      <w:sz w:val="24"/>
      <w:szCs w:val="24"/>
      <w:lang w:eastAsia="he-IL"/>
    </w:rPr>
  </w:style>
  <w:style w:type="character" w:customStyle="1" w:styleId="ad">
    <w:name w:val="כניסה בגוף טקסט תו"/>
    <w:basedOn w:val="a0"/>
    <w:link w:val="ac"/>
    <w:rsid w:val="00CC3CED"/>
    <w:rPr>
      <w:rFonts w:ascii="Times New Roman" w:eastAsia="Times New Roman" w:hAnsi="Times New Roman" w:cs="David"/>
      <w:sz w:val="24"/>
      <w:szCs w:val="24"/>
      <w:lang w:eastAsia="he-IL"/>
    </w:rPr>
  </w:style>
  <w:style w:type="paragraph" w:customStyle="1" w:styleId="ListParagraph1">
    <w:name w:val="List Paragraph1"/>
    <w:basedOn w:val="a"/>
    <w:rsid w:val="00D900B5"/>
    <w:pPr>
      <w:ind w:left="720"/>
    </w:pPr>
    <w:rPr>
      <w:rFonts w:ascii="Times New Roman" w:eastAsia="Times New Roman" w:hAnsi="Times New Roman" w:cs="Miriam"/>
      <w:sz w:val="20"/>
      <w:szCs w:val="20"/>
    </w:rPr>
  </w:style>
  <w:style w:type="paragraph" w:customStyle="1" w:styleId="ae">
    <w:name w:val="גוף הטקסט"/>
    <w:basedOn w:val="a"/>
    <w:uiPriority w:val="99"/>
    <w:rsid w:val="00D900B5"/>
    <w:pPr>
      <w:spacing w:after="200" w:line="360" w:lineRule="auto"/>
      <w:ind w:left="566" w:hanging="618"/>
      <w:jc w:val="both"/>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29"/>
    <w:pPr>
      <w:bidi/>
      <w:spacing w:after="0" w:line="240" w:lineRule="auto"/>
    </w:pPr>
    <w:rPr>
      <w:rFonts w:ascii="Calibri" w:hAnsi="Calibri" w:cs="Times New Roman"/>
    </w:rPr>
  </w:style>
  <w:style w:type="paragraph" w:styleId="2">
    <w:name w:val="heading 2"/>
    <w:aliases w:val="2 רמה 1,כותרת סעיפים,Proposal,Heading 2 Hidden,stepstone,Stepstones,כותרת ראשית,s,h2,Titre 2 ALD,סעיף ראשי,Attribute Heading 2,h2 main heading,Level 2 Head,Aharoni 28,A,A.B.C.,Header 2,l2,Prophead 2,Reset numbering,Heading Contents,2,yd 2"/>
    <w:basedOn w:val="a"/>
    <w:next w:val="a"/>
    <w:link w:val="20"/>
    <w:autoRedefine/>
    <w:uiPriority w:val="9"/>
    <w:qFormat/>
    <w:rsid w:val="00C309A1"/>
    <w:pPr>
      <w:keepNext/>
      <w:tabs>
        <w:tab w:val="num" w:pos="540"/>
        <w:tab w:val="left" w:pos="941"/>
      </w:tabs>
      <w:spacing w:before="240" w:after="60" w:line="480" w:lineRule="auto"/>
      <w:ind w:left="454" w:hanging="454"/>
      <w:jc w:val="both"/>
      <w:outlineLvl w:val="1"/>
    </w:pPr>
    <w:rPr>
      <w:rFonts w:asciiTheme="majorHAnsi" w:hAnsiTheme="majorHAnsi" w:cstheme="minorBidi"/>
      <w:bCs/>
      <w:w w:val="15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nhideWhenUsed/>
    <w:rsid w:val="00603B29"/>
    <w:rPr>
      <w:color w:val="0000FF"/>
      <w:u w:val="single"/>
    </w:rPr>
  </w:style>
  <w:style w:type="paragraph" w:styleId="a3">
    <w:name w:val="List Paragraph"/>
    <w:basedOn w:val="a"/>
    <w:link w:val="a4"/>
    <w:uiPriority w:val="34"/>
    <w:qFormat/>
    <w:rsid w:val="00603B29"/>
    <w:pPr>
      <w:ind w:left="720"/>
    </w:pPr>
  </w:style>
  <w:style w:type="character" w:styleId="a5">
    <w:name w:val="annotation reference"/>
    <w:basedOn w:val="a0"/>
    <w:uiPriority w:val="99"/>
    <w:unhideWhenUsed/>
    <w:rsid w:val="00EC62DD"/>
    <w:rPr>
      <w:sz w:val="16"/>
      <w:szCs w:val="16"/>
    </w:rPr>
  </w:style>
  <w:style w:type="paragraph" w:styleId="a6">
    <w:name w:val="annotation text"/>
    <w:basedOn w:val="a"/>
    <w:link w:val="a7"/>
    <w:uiPriority w:val="99"/>
    <w:unhideWhenUsed/>
    <w:rsid w:val="00EC62DD"/>
    <w:pPr>
      <w:spacing w:after="200"/>
      <w:ind w:left="-58"/>
      <w:jc w:val="both"/>
    </w:pPr>
    <w:rPr>
      <w:rFonts w:ascii="Arial" w:hAnsi="Arial" w:cs="Arial"/>
      <w:sz w:val="20"/>
      <w:szCs w:val="20"/>
    </w:rPr>
  </w:style>
  <w:style w:type="character" w:customStyle="1" w:styleId="a7">
    <w:name w:val="טקסט הערה תו"/>
    <w:basedOn w:val="a0"/>
    <w:link w:val="a6"/>
    <w:uiPriority w:val="99"/>
    <w:rsid w:val="00EC62DD"/>
    <w:rPr>
      <w:rFonts w:ascii="Arial" w:hAnsi="Arial" w:cs="Arial"/>
      <w:sz w:val="20"/>
      <w:szCs w:val="20"/>
    </w:rPr>
  </w:style>
  <w:style w:type="paragraph" w:customStyle="1" w:styleId="a8">
    <w:name w:val="חוזה"/>
    <w:basedOn w:val="a"/>
    <w:link w:val="a9"/>
    <w:qFormat/>
    <w:rsid w:val="00EC62DD"/>
    <w:pPr>
      <w:tabs>
        <w:tab w:val="left" w:pos="651"/>
      </w:tabs>
      <w:spacing w:after="200" w:line="360" w:lineRule="auto"/>
      <w:ind w:left="1080" w:hanging="720"/>
      <w:jc w:val="both"/>
    </w:pPr>
    <w:rPr>
      <w:rFonts w:ascii="Arial" w:hAnsi="Arial" w:cs="Arial"/>
      <w:b/>
      <w:sz w:val="20"/>
      <w:szCs w:val="20"/>
      <w14:scene3d>
        <w14:camera w14:prst="orthographicFront"/>
        <w14:lightRig w14:rig="threePt" w14:dir="t">
          <w14:rot w14:lat="0" w14:lon="0" w14:rev="0"/>
        </w14:lightRig>
      </w14:scene3d>
    </w:rPr>
  </w:style>
  <w:style w:type="paragraph" w:customStyle="1" w:styleId="9">
    <w:name w:val="סגנון9"/>
    <w:basedOn w:val="a3"/>
    <w:link w:val="91"/>
    <w:qFormat/>
    <w:rsid w:val="00EC62DD"/>
    <w:pPr>
      <w:tabs>
        <w:tab w:val="left" w:pos="651"/>
      </w:tabs>
      <w:spacing w:after="200" w:line="360" w:lineRule="auto"/>
      <w:ind w:left="510" w:hanging="510"/>
      <w:jc w:val="both"/>
    </w:pPr>
    <w:rPr>
      <w:rFonts w:ascii="Arial" w:hAnsi="Arial" w:cs="Arial"/>
      <w:b/>
      <w:bCs/>
      <w:sz w:val="20"/>
      <w:szCs w:val="20"/>
      <w14:scene3d>
        <w14:camera w14:prst="orthographicFront"/>
        <w14:lightRig w14:rig="threePt" w14:dir="t">
          <w14:rot w14:lat="0" w14:lon="0" w14:rev="0"/>
        </w14:lightRig>
      </w14:scene3d>
    </w:rPr>
  </w:style>
  <w:style w:type="character" w:customStyle="1" w:styleId="91">
    <w:name w:val="סגנון9 תו1"/>
    <w:basedOn w:val="a0"/>
    <w:link w:val="9"/>
    <w:rsid w:val="00EC62DD"/>
    <w:rPr>
      <w:rFonts w:ascii="Arial" w:hAnsi="Arial" w:cs="Arial"/>
      <w:b/>
      <w:bCs/>
      <w:sz w:val="20"/>
      <w:szCs w:val="20"/>
      <w14:scene3d>
        <w14:camera w14:prst="orthographicFront"/>
        <w14:lightRig w14:rig="threePt" w14:dir="t">
          <w14:rot w14:lat="0" w14:lon="0" w14:rev="0"/>
        </w14:lightRig>
      </w14:scene3d>
    </w:rPr>
  </w:style>
  <w:style w:type="paragraph" w:styleId="aa">
    <w:name w:val="Balloon Text"/>
    <w:basedOn w:val="a"/>
    <w:link w:val="ab"/>
    <w:uiPriority w:val="99"/>
    <w:semiHidden/>
    <w:unhideWhenUsed/>
    <w:rsid w:val="00EC62DD"/>
    <w:rPr>
      <w:rFonts w:ascii="Tahoma" w:hAnsi="Tahoma" w:cs="Tahoma"/>
      <w:sz w:val="16"/>
      <w:szCs w:val="16"/>
    </w:rPr>
  </w:style>
  <w:style w:type="character" w:customStyle="1" w:styleId="ab">
    <w:name w:val="טקסט בלונים תו"/>
    <w:basedOn w:val="a0"/>
    <w:link w:val="aa"/>
    <w:uiPriority w:val="99"/>
    <w:semiHidden/>
    <w:rsid w:val="00EC62DD"/>
    <w:rPr>
      <w:rFonts w:ascii="Tahoma" w:hAnsi="Tahoma" w:cs="Tahoma"/>
      <w:sz w:val="16"/>
      <w:szCs w:val="16"/>
    </w:rPr>
  </w:style>
  <w:style w:type="character" w:customStyle="1" w:styleId="a9">
    <w:name w:val="חוזה תו"/>
    <w:basedOn w:val="a0"/>
    <w:link w:val="a8"/>
    <w:rsid w:val="005F7295"/>
    <w:rPr>
      <w:rFonts w:ascii="Arial" w:hAnsi="Arial" w:cs="Arial"/>
      <w:b/>
      <w:sz w:val="20"/>
      <w:szCs w:val="20"/>
      <w14:scene3d>
        <w14:camera w14:prst="orthographicFront"/>
        <w14:lightRig w14:rig="threePt" w14:dir="t">
          <w14:rot w14:lat="0" w14:lon="0" w14:rev="0"/>
        </w14:lightRig>
      </w14:scene3d>
    </w:rPr>
  </w:style>
  <w:style w:type="character" w:customStyle="1" w:styleId="20">
    <w:name w:val="כותרת 2 תו"/>
    <w:aliases w:val="2 רמה 1 תו,כותרת סעיפים תו,Proposal תו,Heading 2 Hidden תו,stepstone תו,Stepstones תו,כותרת ראשית תו,s תו,h2 תו,Titre 2 ALD תו,סעיף ראשי תו,Attribute Heading 2 תו,h2 main heading תו,Level 2 Head תו,Aharoni 28 תו,A תו,A.B.C. תו,Header 2 תו"/>
    <w:basedOn w:val="a0"/>
    <w:link w:val="2"/>
    <w:uiPriority w:val="9"/>
    <w:rsid w:val="00C309A1"/>
    <w:rPr>
      <w:rFonts w:asciiTheme="majorHAnsi" w:hAnsiTheme="majorHAnsi"/>
      <w:bCs/>
      <w:w w:val="150"/>
      <w:u w:val="single"/>
    </w:rPr>
  </w:style>
  <w:style w:type="character" w:customStyle="1" w:styleId="a4">
    <w:name w:val="פיסקת רשימה תו"/>
    <w:basedOn w:val="a0"/>
    <w:link w:val="a3"/>
    <w:uiPriority w:val="34"/>
    <w:rsid w:val="00C309A1"/>
    <w:rPr>
      <w:rFonts w:ascii="Calibri" w:hAnsi="Calibri" w:cs="Times New Roman"/>
    </w:rPr>
  </w:style>
  <w:style w:type="paragraph" w:customStyle="1" w:styleId="1">
    <w:name w:val="סגנון1"/>
    <w:basedOn w:val="a3"/>
    <w:link w:val="10"/>
    <w:qFormat/>
    <w:rsid w:val="00C309A1"/>
    <w:pPr>
      <w:tabs>
        <w:tab w:val="left" w:pos="941"/>
      </w:tabs>
      <w:spacing w:after="200" w:line="360" w:lineRule="auto"/>
      <w:ind w:left="1080" w:hanging="720"/>
      <w:jc w:val="both"/>
    </w:pPr>
    <w:rPr>
      <w:rFonts w:asciiTheme="minorBidi" w:eastAsia="Times New Roman" w:hAnsiTheme="minorBidi"/>
      <w:sz w:val="20"/>
      <w:szCs w:val="20"/>
    </w:rPr>
  </w:style>
  <w:style w:type="character" w:customStyle="1" w:styleId="10">
    <w:name w:val="סגנון1 תו"/>
    <w:basedOn w:val="a4"/>
    <w:link w:val="1"/>
    <w:rsid w:val="00C309A1"/>
    <w:rPr>
      <w:rFonts w:asciiTheme="minorBidi" w:eastAsia="Times New Roman" w:hAnsiTheme="minorBidi" w:cs="Times New Roman"/>
      <w:sz w:val="20"/>
      <w:szCs w:val="20"/>
    </w:rPr>
  </w:style>
  <w:style w:type="paragraph" w:styleId="ac">
    <w:name w:val="Body Text Indent"/>
    <w:basedOn w:val="a"/>
    <w:link w:val="ad"/>
    <w:unhideWhenUsed/>
    <w:rsid w:val="00CC3CED"/>
    <w:pPr>
      <w:spacing w:after="120"/>
      <w:ind w:left="360"/>
    </w:pPr>
    <w:rPr>
      <w:rFonts w:ascii="Times New Roman" w:eastAsia="Times New Roman" w:hAnsi="Times New Roman" w:cs="David"/>
      <w:sz w:val="24"/>
      <w:szCs w:val="24"/>
      <w:lang w:eastAsia="he-IL"/>
    </w:rPr>
  </w:style>
  <w:style w:type="character" w:customStyle="1" w:styleId="ad">
    <w:name w:val="כניסה בגוף טקסט תו"/>
    <w:basedOn w:val="a0"/>
    <w:link w:val="ac"/>
    <w:rsid w:val="00CC3CED"/>
    <w:rPr>
      <w:rFonts w:ascii="Times New Roman" w:eastAsia="Times New Roman" w:hAnsi="Times New Roman" w:cs="David"/>
      <w:sz w:val="24"/>
      <w:szCs w:val="24"/>
      <w:lang w:eastAsia="he-IL"/>
    </w:rPr>
  </w:style>
  <w:style w:type="paragraph" w:customStyle="1" w:styleId="ListParagraph1">
    <w:name w:val="List Paragraph1"/>
    <w:basedOn w:val="a"/>
    <w:rsid w:val="00D900B5"/>
    <w:pPr>
      <w:ind w:left="720"/>
    </w:pPr>
    <w:rPr>
      <w:rFonts w:ascii="Times New Roman" w:eastAsia="Times New Roman" w:hAnsi="Times New Roman" w:cs="Miriam"/>
      <w:sz w:val="20"/>
      <w:szCs w:val="20"/>
    </w:rPr>
  </w:style>
  <w:style w:type="paragraph" w:customStyle="1" w:styleId="ae">
    <w:name w:val="גוף הטקסט"/>
    <w:basedOn w:val="a"/>
    <w:uiPriority w:val="99"/>
    <w:rsid w:val="00D900B5"/>
    <w:pPr>
      <w:spacing w:after="200" w:line="360" w:lineRule="auto"/>
      <w:ind w:left="566" w:hanging="618"/>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t.ac.il"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ichrazim@jct.ac.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DD7EF-465F-40E7-ACA9-FCF38D78D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2451</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מוריה אייל</dc:creator>
  <cp:lastModifiedBy>courses</cp:lastModifiedBy>
  <cp:revision>2</cp:revision>
  <cp:lastPrinted>2015-02-25T12:34:00Z</cp:lastPrinted>
  <dcterms:created xsi:type="dcterms:W3CDTF">2015-06-11T10:37:00Z</dcterms:created>
  <dcterms:modified xsi:type="dcterms:W3CDTF">2015-06-11T10:37:00Z</dcterms:modified>
</cp:coreProperties>
</file>